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1330" w14:textId="5E0D182C" w:rsidR="004F3EA5" w:rsidRPr="00532F5B" w:rsidRDefault="00B85FC8" w:rsidP="002D167D">
      <w:pPr>
        <w:spacing w:after="120" w:line="360" w:lineRule="auto"/>
        <w:rPr>
          <w:rFonts w:ascii="Trebuchet MS" w:hAnsi="Trebuchet MS"/>
          <w:color w:val="445667"/>
          <w:sz w:val="20"/>
          <w:szCs w:val="20"/>
        </w:rPr>
      </w:pPr>
      <w:bookmarkStart w:id="0" w:name="_GoBack"/>
      <w:bookmarkEnd w:id="0"/>
      <w:r w:rsidRPr="00532F5B">
        <w:rPr>
          <w:rFonts w:ascii="Trebuchet MS" w:hAnsi="Trebuchet MS"/>
          <w:noProof/>
          <w:color w:val="445667"/>
          <w:sz w:val="20"/>
          <w:szCs w:val="20"/>
        </w:rPr>
        <mc:AlternateContent>
          <mc:Choice Requires="wps">
            <w:drawing>
              <wp:anchor distT="0" distB="0" distL="0" distR="0" simplePos="0" relativeHeight="251658241" behindDoc="0" locked="0" layoutInCell="1" allowOverlap="1" wp14:anchorId="198536C7" wp14:editId="6CA58214">
                <wp:simplePos x="0" y="0"/>
                <wp:positionH relativeFrom="margin">
                  <wp:align>left</wp:align>
                </wp:positionH>
                <wp:positionV relativeFrom="page">
                  <wp:posOffset>5805805</wp:posOffset>
                </wp:positionV>
                <wp:extent cx="5581650" cy="2028825"/>
                <wp:effectExtent l="0" t="0" r="0" b="9525"/>
                <wp:wrapSquare wrapText="bothSides"/>
                <wp:docPr id="937386926" name="Text Box 937386926"/>
                <wp:cNvGraphicFramePr/>
                <a:graphic xmlns:a="http://schemas.openxmlformats.org/drawingml/2006/main">
                  <a:graphicData uri="http://schemas.microsoft.com/office/word/2010/wordprocessingShape">
                    <wps:wsp>
                      <wps:cNvSpPr txBox="1"/>
                      <wps:spPr>
                        <a:xfrm>
                          <a:off x="0" y="0"/>
                          <a:ext cx="5581650" cy="2028825"/>
                        </a:xfrm>
                        <a:prstGeom prst="rect">
                          <a:avLst/>
                        </a:prstGeom>
                        <a:noFill/>
                        <a:ln w="6350">
                          <a:noFill/>
                        </a:ln>
                      </wps:spPr>
                      <wps:txbx>
                        <w:txbxContent>
                          <w:p w14:paraId="4D3DB6A3" w14:textId="28897ECC" w:rsidR="004F3EA5" w:rsidRPr="000608AF" w:rsidRDefault="004041C9" w:rsidP="000608AF">
                            <w:pPr>
                              <w:jc w:val="center"/>
                              <w:rPr>
                                <w:rFonts w:ascii="Tahoma" w:hAnsi="Tahoma" w:cs="Tahoma"/>
                                <w:b/>
                                <w:bCs/>
                                <w:color w:val="445667"/>
                                <w:sz w:val="84"/>
                                <w:szCs w:val="84"/>
                                <w:lang w:val="en-US"/>
                              </w:rPr>
                            </w:pPr>
                            <w:r w:rsidRPr="000608AF">
                              <w:rPr>
                                <w:rFonts w:ascii="Tahoma" w:hAnsi="Tahoma" w:cs="Tahoma"/>
                                <w:b/>
                                <w:bCs/>
                                <w:color w:val="445667"/>
                                <w:sz w:val="84"/>
                                <w:szCs w:val="84"/>
                                <w:lang w:val="en-US"/>
                              </w:rPr>
                              <w:t>Online Safety</w:t>
                            </w:r>
                            <w:r w:rsidR="00E3609F" w:rsidRPr="000608AF">
                              <w:rPr>
                                <w:rFonts w:ascii="Tahoma" w:hAnsi="Tahoma" w:cs="Tahoma"/>
                                <w:b/>
                                <w:bCs/>
                                <w:color w:val="445667"/>
                                <w:sz w:val="84"/>
                                <w:szCs w:val="84"/>
                                <w:lang w:val="en-US"/>
                              </w:rPr>
                              <w:t xml:space="preserve"> Policy</w:t>
                            </w:r>
                          </w:p>
                          <w:p w14:paraId="08B0EA88" w14:textId="31FA97EF" w:rsidR="00B85FC8" w:rsidRPr="00F83CD5" w:rsidRDefault="000608AF" w:rsidP="000608AF">
                            <w:pPr>
                              <w:jc w:val="center"/>
                              <w:rPr>
                                <w:rFonts w:ascii="Tahoma" w:hAnsi="Tahoma" w:cs="Tahoma"/>
                                <w:b/>
                                <w:bCs/>
                                <w:color w:val="445667"/>
                                <w:sz w:val="84"/>
                                <w:szCs w:val="84"/>
                                <w:lang w:val="en-US"/>
                              </w:rPr>
                            </w:pPr>
                            <w:r w:rsidRPr="000608AF">
                              <w:rPr>
                                <w:rFonts w:ascii="Tahoma" w:hAnsi="Tahoma" w:cs="Tahoma"/>
                                <w:b/>
                                <w:bCs/>
                                <w:color w:val="445667"/>
                                <w:sz w:val="84"/>
                                <w:szCs w:val="84"/>
                                <w:lang w:val="en-US"/>
                              </w:rPr>
                              <w:t>Seagrave Village Primary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536C7" id="_x0000_t202" coordsize="21600,21600" o:spt="202" path="m,l,21600r21600,l21600,xe">
                <v:stroke joinstyle="miter"/>
                <v:path gradientshapeok="t" o:connecttype="rect"/>
              </v:shapetype>
              <v:shape id="Text Box 937386926" o:spid="_x0000_s1026" type="#_x0000_t202" style="position:absolute;margin-left:0;margin-top:457.15pt;width:439.5pt;height:159.75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" filled="f" stroked="f" strokeweight=".5pt">
                <v:textbox inset="0,0,0,0">
                  <w:txbxContent>
                    <w:p w14:paraId="4D3DB6A3" w14:textId="28897ECC" w:rsidR="004F3EA5" w:rsidRPr="000608AF" w:rsidRDefault="004041C9" w:rsidP="000608AF">
                      <w:pPr>
                        <w:jc w:val="center"/>
                        <w:rPr>
                          <w:rFonts w:ascii="Tahoma" w:hAnsi="Tahoma" w:cs="Tahoma"/>
                          <w:b/>
                          <w:bCs/>
                          <w:color w:val="445667"/>
                          <w:sz w:val="84"/>
                          <w:szCs w:val="84"/>
                          <w:lang w:val="en-US"/>
                        </w:rPr>
                      </w:pPr>
                      <w:r w:rsidRPr="000608AF">
                        <w:rPr>
                          <w:rFonts w:ascii="Tahoma" w:hAnsi="Tahoma" w:cs="Tahoma"/>
                          <w:b/>
                          <w:bCs/>
                          <w:color w:val="445667"/>
                          <w:sz w:val="84"/>
                          <w:szCs w:val="84"/>
                          <w:lang w:val="en-US"/>
                        </w:rPr>
                        <w:t>Online Safety</w:t>
                      </w:r>
                      <w:r w:rsidR="00E3609F" w:rsidRPr="000608AF">
                        <w:rPr>
                          <w:rFonts w:ascii="Tahoma" w:hAnsi="Tahoma" w:cs="Tahoma"/>
                          <w:b/>
                          <w:bCs/>
                          <w:color w:val="445667"/>
                          <w:sz w:val="84"/>
                          <w:szCs w:val="84"/>
                          <w:lang w:val="en-US"/>
                        </w:rPr>
                        <w:t xml:space="preserve"> Policy</w:t>
                      </w:r>
                    </w:p>
                    <w:p w14:paraId="08B0EA88" w14:textId="31FA97EF" w:rsidR="00B85FC8" w:rsidRPr="00F83CD5" w:rsidRDefault="000608AF" w:rsidP="000608AF">
                      <w:pPr>
                        <w:jc w:val="center"/>
                        <w:rPr>
                          <w:rFonts w:ascii="Tahoma" w:hAnsi="Tahoma" w:cs="Tahoma"/>
                          <w:b/>
                          <w:bCs/>
                          <w:color w:val="445667"/>
                          <w:sz w:val="84"/>
                          <w:szCs w:val="84"/>
                          <w:lang w:val="en-US"/>
                        </w:rPr>
                      </w:pPr>
                      <w:r w:rsidRPr="000608AF">
                        <w:rPr>
                          <w:rFonts w:ascii="Tahoma" w:hAnsi="Tahoma" w:cs="Tahoma"/>
                          <w:b/>
                          <w:bCs/>
                          <w:color w:val="445667"/>
                          <w:sz w:val="84"/>
                          <w:szCs w:val="84"/>
                          <w:lang w:val="en-US"/>
                        </w:rPr>
                        <w:t>Seagrave Village Primary School</w:t>
                      </w:r>
                    </w:p>
                  </w:txbxContent>
                </v:textbox>
                <w10:wrap type="square" anchorx="margin" anchory="page"/>
              </v:shape>
            </w:pict>
          </mc:Fallback>
        </mc:AlternateContent>
      </w:r>
      <w:r w:rsidRPr="00532F5B">
        <w:rPr>
          <w:rFonts w:ascii="Trebuchet MS" w:hAnsi="Trebuchet MS"/>
          <w:noProof/>
          <w:color w:val="445667"/>
          <w:sz w:val="20"/>
          <w:szCs w:val="20"/>
        </w:rPr>
        <mc:AlternateContent>
          <mc:Choice Requires="wps">
            <w:drawing>
              <wp:anchor distT="0" distB="0" distL="0" distR="0" simplePos="0" relativeHeight="251658240" behindDoc="0" locked="0" layoutInCell="1" allowOverlap="1" wp14:anchorId="385EE5F9" wp14:editId="799B8323">
                <wp:simplePos x="0" y="0"/>
                <wp:positionH relativeFrom="margin">
                  <wp:align>left</wp:align>
                </wp:positionH>
                <wp:positionV relativeFrom="page">
                  <wp:posOffset>5457825</wp:posOffset>
                </wp:positionV>
                <wp:extent cx="1085850" cy="409575"/>
                <wp:effectExtent l="0" t="0" r="0" b="9525"/>
                <wp:wrapSquare wrapText="bothSides"/>
                <wp:docPr id="2035974177" name="Text Box 2035974177"/>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E5F9" id="Text Box 2035974177" o:spid="_x0000_s1027" type="#_x0000_t202" style="position:absolute;margin-left:0;margin-top:429.75pt;width:85.5pt;height:32.2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" filled="f" stroked="f" strokeweight=".5pt">
                <v:textbox inset="0,0,0,0">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v:textbox>
                <w10:wrap type="square" anchorx="margin" anchory="page"/>
              </v:shape>
            </w:pict>
          </mc:Fallback>
        </mc:AlternateContent>
      </w:r>
      <w:r w:rsidR="006125F7" w:rsidRPr="00532F5B">
        <w:rPr>
          <w:rFonts w:ascii="Trebuchet MS" w:hAnsi="Trebuchet MS"/>
          <w:noProof/>
          <w:color w:val="445667"/>
          <w:sz w:val="20"/>
          <w:szCs w:val="20"/>
        </w:rPr>
        <mc:AlternateContent>
          <mc:Choice Requires="wps">
            <w:drawing>
              <wp:anchor distT="0" distB="0" distL="114300" distR="114300" simplePos="0" relativeHeight="251658244" behindDoc="0" locked="0" layoutInCell="1" allowOverlap="1" wp14:anchorId="499CC51D" wp14:editId="666E5E4C">
                <wp:simplePos x="0" y="0"/>
                <wp:positionH relativeFrom="column">
                  <wp:posOffset>5213985</wp:posOffset>
                </wp:positionH>
                <wp:positionV relativeFrom="paragraph">
                  <wp:posOffset>8714105</wp:posOffset>
                </wp:positionV>
                <wp:extent cx="1566545" cy="1035050"/>
                <wp:effectExtent l="0" t="0" r="14605" b="12700"/>
                <wp:wrapNone/>
                <wp:docPr id="592346257" name="Text Box 592346257"/>
                <wp:cNvGraphicFramePr/>
                <a:graphic xmlns:a="http://schemas.openxmlformats.org/drawingml/2006/main">
                  <a:graphicData uri="http://schemas.microsoft.com/office/word/2010/wordprocessingShape">
                    <wps:wsp>
                      <wps:cNvSpPr txBox="1"/>
                      <wps:spPr>
                        <a:xfrm>
                          <a:off x="0" y="0"/>
                          <a:ext cx="1566545" cy="1035050"/>
                        </a:xfrm>
                        <a:prstGeom prst="rect">
                          <a:avLst/>
                        </a:prstGeom>
                        <a:noFill/>
                        <a:ln w="6350">
                          <a:noFill/>
                        </a:ln>
                      </wps:spPr>
                      <wps:txbx>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99CC51D" id="Text Box 592346257" o:spid="_x0000_s1028" type="#_x0000_t202" style="position:absolute;margin-left:410.55pt;margin-top:686.15pt;width:123.35pt;height:81.5pt;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" filled="f" stroked="f" strokeweight=".5pt">
                <v:textbox style="mso-fit-shape-to-text:t" inset="0,0,0,0">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v:textbox>
              </v:shape>
            </w:pict>
          </mc:Fallback>
        </mc:AlternateContent>
      </w:r>
      <w:r w:rsidR="001C6574" w:rsidRPr="00532F5B">
        <w:rPr>
          <w:rFonts w:ascii="Trebuchet MS" w:hAnsi="Trebuchet MS"/>
          <w:noProof/>
          <w:color w:val="445667"/>
          <w:sz w:val="20"/>
          <w:szCs w:val="20"/>
        </w:rPr>
        <mc:AlternateContent>
          <mc:Choice Requires="wps">
            <w:drawing>
              <wp:anchor distT="0" distB="0" distL="114300" distR="114300" simplePos="0" relativeHeight="251658245" behindDoc="0" locked="0" layoutInCell="1" allowOverlap="1" wp14:anchorId="77D29716" wp14:editId="1CD63ABD">
                <wp:simplePos x="0" y="0"/>
                <wp:positionH relativeFrom="margin">
                  <wp:posOffset>-327660</wp:posOffset>
                </wp:positionH>
                <wp:positionV relativeFrom="page">
                  <wp:posOffset>9521825</wp:posOffset>
                </wp:positionV>
                <wp:extent cx="4052620" cy="863194"/>
                <wp:effectExtent l="0" t="0" r="5080" b="13335"/>
                <wp:wrapNone/>
                <wp:docPr id="460301139" name="Text Box 460301139"/>
                <wp:cNvGraphicFramePr/>
                <a:graphic xmlns:a="http://schemas.openxmlformats.org/drawingml/2006/main">
                  <a:graphicData uri="http://schemas.microsoft.com/office/word/2010/wordprocessingShape">
                    <wps:wsp>
                      <wps:cNvSpPr txBox="1"/>
                      <wps:spPr>
                        <a:xfrm>
                          <a:off x="0" y="0"/>
                          <a:ext cx="4052620" cy="863194"/>
                        </a:xfrm>
                        <a:prstGeom prst="rect">
                          <a:avLst/>
                        </a:prstGeom>
                        <a:noFill/>
                        <a:ln w="6350">
                          <a:noFill/>
                        </a:ln>
                      </wps:spPr>
                      <wps:txbx>
                        <w:txbxContent>
                          <w:p w14:paraId="3DBBCA5C" w14:textId="434A1B27"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D17618">
                              <w:rPr>
                                <w:rFonts w:ascii="Tahoma" w:hAnsi="Tahoma" w:cs="Tahoma"/>
                                <w:color w:val="445667"/>
                                <w:sz w:val="28"/>
                                <w:szCs w:val="28"/>
                              </w:rPr>
                              <w:t xml:space="preserve">  Autumn Term 2024</w:t>
                            </w:r>
                          </w:p>
                          <w:p w14:paraId="359219CD" w14:textId="289D4245"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D17618">
                              <w:rPr>
                                <w:rFonts w:ascii="Tahoma" w:hAnsi="Tahoma" w:cs="Tahoma"/>
                                <w:color w:val="445667"/>
                                <w:sz w:val="28"/>
                                <w:szCs w:val="28"/>
                              </w:rPr>
                              <w:t xml:space="preserve">  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9716" id="Text Box 460301139" o:spid="_x0000_s1029" type="#_x0000_t202" style="position:absolute;margin-left:-25.8pt;margin-top:749.75pt;width:319.1pt;height:67.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" filled="f" stroked="f" strokeweight=".5pt">
                <v:textbox inset="0,0,0,0">
                  <w:txbxContent>
                    <w:p w14:paraId="3DBBCA5C" w14:textId="434A1B27"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D17618">
                        <w:rPr>
                          <w:rFonts w:ascii="Tahoma" w:hAnsi="Tahoma" w:cs="Tahoma"/>
                          <w:color w:val="445667"/>
                          <w:sz w:val="28"/>
                          <w:szCs w:val="28"/>
                        </w:rPr>
                        <w:t xml:space="preserve">  Autumn Term 2024</w:t>
                      </w:r>
                    </w:p>
                    <w:p w14:paraId="359219CD" w14:textId="289D4245"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D17618">
                        <w:rPr>
                          <w:rFonts w:ascii="Tahoma" w:hAnsi="Tahoma" w:cs="Tahoma"/>
                          <w:color w:val="445667"/>
                          <w:sz w:val="28"/>
                          <w:szCs w:val="28"/>
                        </w:rPr>
                        <w:t xml:space="preserve">  Director of Education</w:t>
                      </w:r>
                    </w:p>
                  </w:txbxContent>
                </v:textbox>
                <w10:wrap anchorx="margin" anchory="page"/>
              </v:shape>
            </w:pict>
          </mc:Fallback>
        </mc:AlternateContent>
      </w:r>
      <w:r w:rsidR="001C6574" w:rsidRPr="00532F5B">
        <w:rPr>
          <w:noProof/>
          <w:color w:val="445667"/>
        </w:rPr>
        <w:drawing>
          <wp:anchor distT="0" distB="0" distL="114300" distR="114300" simplePos="0" relativeHeight="251658247" behindDoc="1" locked="0" layoutInCell="1" allowOverlap="1" wp14:anchorId="707C857E" wp14:editId="35B32ECA">
            <wp:simplePos x="0" y="0"/>
            <wp:positionH relativeFrom="page">
              <wp:align>right</wp:align>
            </wp:positionH>
            <wp:positionV relativeFrom="page">
              <wp:align>bottom</wp:align>
            </wp:positionV>
            <wp:extent cx="7531200" cy="3090156"/>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05663" name="Graphic 1379805663"/>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31200" cy="3090156"/>
                    </a:xfrm>
                    <a:prstGeom prst="rect">
                      <a:avLst/>
                    </a:prstGeom>
                  </pic:spPr>
                </pic:pic>
              </a:graphicData>
            </a:graphic>
            <wp14:sizeRelH relativeFrom="margin">
              <wp14:pctWidth>0</wp14:pctWidth>
            </wp14:sizeRelH>
            <wp14:sizeRelV relativeFrom="margin">
              <wp14:pctHeight>0</wp14:pctHeight>
            </wp14:sizeRelV>
          </wp:anchor>
        </w:drawing>
      </w:r>
      <w:r w:rsidR="00F83CD5" w:rsidRPr="00532F5B">
        <w:rPr>
          <w:rFonts w:ascii="Trebuchet MS" w:hAnsi="Trebuchet MS"/>
          <w:noProof/>
          <w:color w:val="445667"/>
          <w:sz w:val="20"/>
          <w:szCs w:val="20"/>
        </w:rPr>
        <mc:AlternateContent>
          <mc:Choice Requires="wps">
            <w:drawing>
              <wp:anchor distT="0" distB="0" distL="114300" distR="114300" simplePos="0" relativeHeight="251658243" behindDoc="0" locked="0" layoutInCell="1" allowOverlap="1" wp14:anchorId="43CC140B" wp14:editId="359136C5">
                <wp:simplePos x="0" y="0"/>
                <wp:positionH relativeFrom="margin">
                  <wp:posOffset>3993515</wp:posOffset>
                </wp:positionH>
                <wp:positionV relativeFrom="paragraph">
                  <wp:posOffset>-399415</wp:posOffset>
                </wp:positionV>
                <wp:extent cx="2319020" cy="387350"/>
                <wp:effectExtent l="0" t="0" r="5080" b="12700"/>
                <wp:wrapNone/>
                <wp:docPr id="380741466" name="Text Box 380741466"/>
                <wp:cNvGraphicFramePr/>
                <a:graphic xmlns:a="http://schemas.openxmlformats.org/drawingml/2006/main">
                  <a:graphicData uri="http://schemas.microsoft.com/office/word/2010/wordprocessingShape">
                    <wps:wsp>
                      <wps:cNvSpPr txBox="1"/>
                      <wps:spPr>
                        <a:xfrm>
                          <a:off x="0" y="0"/>
                          <a:ext cx="2319020" cy="387350"/>
                        </a:xfrm>
                        <a:prstGeom prst="rect">
                          <a:avLst/>
                        </a:prstGeom>
                        <a:noFill/>
                        <a:ln w="6350">
                          <a:noFill/>
                        </a:ln>
                      </wps:spPr>
                      <wps:txbx>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3CC140B" id="Text Box 380741466" o:spid="_x0000_s1030" type="#_x0000_t202" style="position:absolute;margin-left:314.45pt;margin-top:-31.45pt;width:182.6pt;height:30.5pt;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" filled="f" stroked="f" strokeweight=".5pt">
                <v:textbox style="mso-fit-shape-to-text:t" inset="0,0,0,0">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v:textbox>
                <w10:wrap anchorx="margin"/>
              </v:shape>
            </w:pict>
          </mc:Fallback>
        </mc:AlternateContent>
      </w:r>
      <w:r w:rsidR="00093256" w:rsidRPr="00532F5B">
        <w:rPr>
          <w:noProof/>
          <w:color w:val="445667"/>
        </w:rPr>
        <w:drawing>
          <wp:anchor distT="0" distB="0" distL="114300" distR="114300" simplePos="0" relativeHeight="251658246" behindDoc="1" locked="0" layoutInCell="1" allowOverlap="1" wp14:anchorId="0696FF34" wp14:editId="57787988">
            <wp:simplePos x="0" y="0"/>
            <wp:positionH relativeFrom="page">
              <wp:align>right</wp:align>
            </wp:positionH>
            <wp:positionV relativeFrom="page">
              <wp:align>top</wp:align>
            </wp:positionV>
            <wp:extent cx="7536966"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0672" name="Graphic 1204500672"/>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536966" cy="3481200"/>
                    </a:xfrm>
                    <a:prstGeom prst="rect">
                      <a:avLst/>
                    </a:prstGeom>
                  </pic:spPr>
                </pic:pic>
              </a:graphicData>
            </a:graphic>
            <wp14:sizeRelH relativeFrom="margin">
              <wp14:pctWidth>0</wp14:pctWidth>
            </wp14:sizeRelH>
            <wp14:sizeRelV relativeFrom="margin">
              <wp14:pctHeight>0</wp14:pctHeight>
            </wp14:sizeRelV>
          </wp:anchor>
        </w:drawing>
      </w:r>
      <w:r w:rsidR="004F3EA5" w:rsidRPr="00532F5B">
        <w:rPr>
          <w:rFonts w:ascii="Trebuchet MS" w:hAnsi="Trebuchet MS"/>
          <w:color w:val="445667"/>
          <w:sz w:val="20"/>
          <w:szCs w:val="20"/>
        </w:rPr>
        <w:t xml:space="preserve"> </w:t>
      </w:r>
      <w:r w:rsidR="004F3EA5" w:rsidRPr="00532F5B">
        <w:rPr>
          <w:rFonts w:ascii="Trebuchet MS" w:hAnsi="Trebuchet MS"/>
          <w:color w:val="445667"/>
          <w:sz w:val="20"/>
          <w:szCs w:val="20"/>
        </w:rPr>
        <w:br w:type="page"/>
      </w:r>
    </w:p>
    <w:p w14:paraId="118C3220" w14:textId="1D148449" w:rsidR="00E3609F" w:rsidRPr="00532F5B" w:rsidRDefault="006343EF" w:rsidP="00A23293">
      <w:pPr>
        <w:rPr>
          <w:rFonts w:ascii="Trebuchet MS" w:hAnsi="Trebuchet MS"/>
          <w:b/>
          <w:bCs/>
          <w:color w:val="445667"/>
          <w:sz w:val="36"/>
          <w:szCs w:val="36"/>
        </w:rPr>
      </w:pPr>
      <w:r w:rsidRPr="00532F5B">
        <w:rPr>
          <w:noProof/>
          <w:color w:val="445667"/>
        </w:rPr>
        <w:lastRenderedPageBreak/>
        <w:drawing>
          <wp:anchor distT="0" distB="0" distL="114300" distR="114300" simplePos="0" relativeHeight="251658242" behindDoc="0" locked="0" layoutInCell="1" allowOverlap="1" wp14:anchorId="2B86EA69" wp14:editId="6DCB9147">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799173700"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22C3F3C5" w14:textId="0FD37298" w:rsidR="00E3609F" w:rsidRPr="00532F5B" w:rsidRDefault="006343EF" w:rsidP="00A23293">
      <w:pPr>
        <w:rPr>
          <w:rFonts w:ascii="Tahoma" w:hAnsi="Tahoma" w:cs="Tahoma"/>
          <w:b/>
          <w:bCs/>
          <w:color w:val="75327C"/>
          <w:sz w:val="36"/>
          <w:szCs w:val="36"/>
        </w:rPr>
      </w:pPr>
      <w:r w:rsidRPr="00532F5B">
        <w:rPr>
          <w:rFonts w:ascii="Tahoma" w:hAnsi="Tahoma" w:cs="Tahoma"/>
          <w:b/>
          <w:bCs/>
          <w:color w:val="75327C"/>
          <w:sz w:val="36"/>
          <w:szCs w:val="36"/>
        </w:rPr>
        <w:lastRenderedPageBreak/>
        <w:t>Contents</w:t>
      </w:r>
    </w:p>
    <w:p w14:paraId="348A0D8F" w14:textId="77777777" w:rsidR="006343EF" w:rsidRPr="00532F5B" w:rsidRDefault="006343EF" w:rsidP="00A23293">
      <w:pPr>
        <w:rPr>
          <w:rFonts w:ascii="Tahoma" w:hAnsi="Tahoma" w:cs="Tahoma"/>
          <w:b/>
          <w:bCs/>
          <w:color w:val="445667"/>
          <w:sz w:val="36"/>
          <w:szCs w:val="36"/>
        </w:rPr>
      </w:pPr>
    </w:p>
    <w:tbl>
      <w:tblPr>
        <w:tblStyle w:val="TableGrid"/>
        <w:tblW w:w="0" w:type="auto"/>
        <w:tblLook w:val="04A0" w:firstRow="1" w:lastRow="0" w:firstColumn="1" w:lastColumn="0" w:noHBand="0" w:noVBand="1"/>
      </w:tblPr>
      <w:tblGrid>
        <w:gridCol w:w="1696"/>
        <w:gridCol w:w="5954"/>
        <w:gridCol w:w="1978"/>
      </w:tblGrid>
      <w:tr w:rsidR="00532F5B" w:rsidRPr="00532F5B" w14:paraId="733628F7" w14:textId="77777777" w:rsidTr="00E9647B">
        <w:tc>
          <w:tcPr>
            <w:tcW w:w="1696" w:type="dxa"/>
          </w:tcPr>
          <w:p w14:paraId="6357C221" w14:textId="1058287F" w:rsidR="006343EF" w:rsidRPr="00532F5B" w:rsidRDefault="00E9647B" w:rsidP="00A23293">
            <w:pPr>
              <w:rPr>
                <w:rFonts w:ascii="Tahoma" w:hAnsi="Tahoma" w:cs="Tahoma"/>
                <w:b/>
                <w:bCs/>
                <w:color w:val="75327C"/>
              </w:rPr>
            </w:pPr>
            <w:r w:rsidRPr="00532F5B">
              <w:rPr>
                <w:rFonts w:ascii="Tahoma" w:hAnsi="Tahoma" w:cs="Tahoma"/>
                <w:b/>
                <w:bCs/>
                <w:color w:val="75327C"/>
              </w:rPr>
              <w:t>Section</w:t>
            </w:r>
          </w:p>
        </w:tc>
        <w:tc>
          <w:tcPr>
            <w:tcW w:w="5954" w:type="dxa"/>
          </w:tcPr>
          <w:p w14:paraId="38BF4980" w14:textId="6670B1CF" w:rsidR="006343EF" w:rsidRPr="00532F5B" w:rsidRDefault="00E9647B" w:rsidP="00A23293">
            <w:pPr>
              <w:rPr>
                <w:rFonts w:ascii="Tahoma" w:hAnsi="Tahoma" w:cs="Tahoma"/>
                <w:b/>
                <w:bCs/>
                <w:color w:val="75327C"/>
              </w:rPr>
            </w:pPr>
            <w:r w:rsidRPr="00532F5B">
              <w:rPr>
                <w:rFonts w:ascii="Tahoma" w:hAnsi="Tahoma" w:cs="Tahoma"/>
                <w:b/>
                <w:bCs/>
                <w:color w:val="75327C"/>
              </w:rPr>
              <w:t>Title</w:t>
            </w:r>
          </w:p>
        </w:tc>
        <w:tc>
          <w:tcPr>
            <w:tcW w:w="1978" w:type="dxa"/>
          </w:tcPr>
          <w:p w14:paraId="1D73815A" w14:textId="51E1E12E" w:rsidR="006343EF" w:rsidRPr="00532F5B" w:rsidRDefault="00E9647B" w:rsidP="00A23293">
            <w:pPr>
              <w:rPr>
                <w:rFonts w:ascii="Tahoma" w:hAnsi="Tahoma" w:cs="Tahoma"/>
                <w:b/>
                <w:bCs/>
                <w:color w:val="75327C"/>
              </w:rPr>
            </w:pPr>
            <w:r w:rsidRPr="00532F5B">
              <w:rPr>
                <w:rFonts w:ascii="Tahoma" w:hAnsi="Tahoma" w:cs="Tahoma"/>
                <w:b/>
                <w:bCs/>
                <w:color w:val="75327C"/>
              </w:rPr>
              <w:t>Page Number</w:t>
            </w:r>
          </w:p>
        </w:tc>
      </w:tr>
      <w:tr w:rsidR="00532F5B" w:rsidRPr="00532F5B" w14:paraId="53A32B47" w14:textId="77777777" w:rsidTr="00E9647B">
        <w:tc>
          <w:tcPr>
            <w:tcW w:w="1696" w:type="dxa"/>
          </w:tcPr>
          <w:p w14:paraId="7FCE92AC" w14:textId="2669537A" w:rsidR="006343EF" w:rsidRPr="00532F5B" w:rsidRDefault="00E9647B" w:rsidP="00A23293">
            <w:pPr>
              <w:rPr>
                <w:rFonts w:ascii="Tahoma" w:hAnsi="Tahoma" w:cs="Tahoma"/>
                <w:color w:val="445667"/>
                <w:sz w:val="22"/>
                <w:szCs w:val="22"/>
              </w:rPr>
            </w:pPr>
            <w:r w:rsidRPr="00532F5B">
              <w:rPr>
                <w:rFonts w:ascii="Tahoma" w:hAnsi="Tahoma" w:cs="Tahoma"/>
                <w:color w:val="445667"/>
                <w:sz w:val="22"/>
                <w:szCs w:val="22"/>
              </w:rPr>
              <w:t>1.0</w:t>
            </w:r>
          </w:p>
        </w:tc>
        <w:tc>
          <w:tcPr>
            <w:tcW w:w="5954" w:type="dxa"/>
          </w:tcPr>
          <w:p w14:paraId="32DDD5EF" w14:textId="720FE558"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Aims</w:t>
            </w:r>
          </w:p>
        </w:tc>
        <w:tc>
          <w:tcPr>
            <w:tcW w:w="1978" w:type="dxa"/>
          </w:tcPr>
          <w:p w14:paraId="0364F8A3" w14:textId="77777777" w:rsidR="006343EF" w:rsidRPr="00532F5B" w:rsidRDefault="006343EF" w:rsidP="00A23293">
            <w:pPr>
              <w:rPr>
                <w:rFonts w:ascii="Tahoma" w:hAnsi="Tahoma" w:cs="Tahoma"/>
                <w:color w:val="445667"/>
                <w:sz w:val="22"/>
                <w:szCs w:val="22"/>
              </w:rPr>
            </w:pPr>
          </w:p>
        </w:tc>
      </w:tr>
      <w:tr w:rsidR="00532F5B" w:rsidRPr="00532F5B" w14:paraId="788E3726" w14:textId="77777777" w:rsidTr="00E9647B">
        <w:tc>
          <w:tcPr>
            <w:tcW w:w="1696" w:type="dxa"/>
          </w:tcPr>
          <w:p w14:paraId="35C0271F" w14:textId="6190BC2D" w:rsidR="006343EF" w:rsidRPr="00532F5B" w:rsidRDefault="00E9647B" w:rsidP="00A23293">
            <w:pPr>
              <w:rPr>
                <w:rFonts w:ascii="Tahoma" w:hAnsi="Tahoma" w:cs="Tahoma"/>
                <w:color w:val="445667"/>
                <w:sz w:val="22"/>
                <w:szCs w:val="22"/>
              </w:rPr>
            </w:pPr>
            <w:r w:rsidRPr="00532F5B">
              <w:rPr>
                <w:rFonts w:ascii="Tahoma" w:hAnsi="Tahoma" w:cs="Tahoma"/>
                <w:color w:val="445667"/>
                <w:sz w:val="22"/>
                <w:szCs w:val="22"/>
              </w:rPr>
              <w:t>2.0</w:t>
            </w:r>
          </w:p>
        </w:tc>
        <w:tc>
          <w:tcPr>
            <w:tcW w:w="5954" w:type="dxa"/>
          </w:tcPr>
          <w:p w14:paraId="27A9B26B" w14:textId="43411BBE"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Legislation and guidance</w:t>
            </w:r>
          </w:p>
        </w:tc>
        <w:tc>
          <w:tcPr>
            <w:tcW w:w="1978" w:type="dxa"/>
          </w:tcPr>
          <w:p w14:paraId="342E8AC3" w14:textId="77777777" w:rsidR="006343EF" w:rsidRPr="00532F5B" w:rsidRDefault="006343EF" w:rsidP="00A23293">
            <w:pPr>
              <w:rPr>
                <w:rFonts w:ascii="Tahoma" w:hAnsi="Tahoma" w:cs="Tahoma"/>
                <w:color w:val="445667"/>
                <w:sz w:val="22"/>
                <w:szCs w:val="22"/>
              </w:rPr>
            </w:pPr>
          </w:p>
        </w:tc>
      </w:tr>
      <w:tr w:rsidR="00532F5B" w:rsidRPr="00532F5B" w14:paraId="496196D3" w14:textId="77777777" w:rsidTr="00E9647B">
        <w:tc>
          <w:tcPr>
            <w:tcW w:w="1696" w:type="dxa"/>
          </w:tcPr>
          <w:p w14:paraId="02E6A49E" w14:textId="13A98725" w:rsidR="006343EF" w:rsidRPr="00532F5B" w:rsidRDefault="00E9647B" w:rsidP="00A23293">
            <w:pPr>
              <w:rPr>
                <w:rFonts w:ascii="Tahoma" w:hAnsi="Tahoma" w:cs="Tahoma"/>
                <w:color w:val="445667"/>
                <w:sz w:val="22"/>
                <w:szCs w:val="22"/>
              </w:rPr>
            </w:pPr>
            <w:r w:rsidRPr="00532F5B">
              <w:rPr>
                <w:rFonts w:ascii="Tahoma" w:hAnsi="Tahoma" w:cs="Tahoma"/>
                <w:color w:val="445667"/>
                <w:sz w:val="22"/>
                <w:szCs w:val="22"/>
              </w:rPr>
              <w:t>3.0</w:t>
            </w:r>
          </w:p>
        </w:tc>
        <w:tc>
          <w:tcPr>
            <w:tcW w:w="5954" w:type="dxa"/>
          </w:tcPr>
          <w:p w14:paraId="654605F5" w14:textId="562F6335"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Roles and responsibilities</w:t>
            </w:r>
          </w:p>
        </w:tc>
        <w:tc>
          <w:tcPr>
            <w:tcW w:w="1978" w:type="dxa"/>
          </w:tcPr>
          <w:p w14:paraId="4A5F6990" w14:textId="77777777" w:rsidR="006343EF" w:rsidRPr="00532F5B" w:rsidRDefault="006343EF" w:rsidP="00A23293">
            <w:pPr>
              <w:rPr>
                <w:rFonts w:ascii="Tahoma" w:hAnsi="Tahoma" w:cs="Tahoma"/>
                <w:color w:val="445667"/>
                <w:sz w:val="22"/>
                <w:szCs w:val="22"/>
              </w:rPr>
            </w:pPr>
          </w:p>
        </w:tc>
      </w:tr>
      <w:tr w:rsidR="00532F5B" w:rsidRPr="00532F5B" w14:paraId="305B5B9F" w14:textId="77777777" w:rsidTr="00E9647B">
        <w:tc>
          <w:tcPr>
            <w:tcW w:w="1696" w:type="dxa"/>
          </w:tcPr>
          <w:p w14:paraId="3FE3EA81" w14:textId="5AE6FE9D"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4.0</w:t>
            </w:r>
          </w:p>
        </w:tc>
        <w:tc>
          <w:tcPr>
            <w:tcW w:w="5954" w:type="dxa"/>
          </w:tcPr>
          <w:p w14:paraId="25A82624" w14:textId="2BA4216A"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Educating pupils about online safety</w:t>
            </w:r>
          </w:p>
        </w:tc>
        <w:tc>
          <w:tcPr>
            <w:tcW w:w="1978" w:type="dxa"/>
          </w:tcPr>
          <w:p w14:paraId="3ECBED4C" w14:textId="77777777" w:rsidR="006343EF" w:rsidRPr="00532F5B" w:rsidRDefault="006343EF" w:rsidP="00A23293">
            <w:pPr>
              <w:rPr>
                <w:rFonts w:ascii="Tahoma" w:hAnsi="Tahoma" w:cs="Tahoma"/>
                <w:color w:val="445667"/>
                <w:sz w:val="22"/>
                <w:szCs w:val="22"/>
              </w:rPr>
            </w:pPr>
          </w:p>
        </w:tc>
      </w:tr>
      <w:tr w:rsidR="00532F5B" w:rsidRPr="00532F5B" w14:paraId="73E8340B" w14:textId="77777777" w:rsidTr="00E9647B">
        <w:tc>
          <w:tcPr>
            <w:tcW w:w="1696" w:type="dxa"/>
          </w:tcPr>
          <w:p w14:paraId="3BD6A287" w14:textId="5A96547F"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5.0</w:t>
            </w:r>
          </w:p>
        </w:tc>
        <w:tc>
          <w:tcPr>
            <w:tcW w:w="5954" w:type="dxa"/>
          </w:tcPr>
          <w:p w14:paraId="3425DEA0" w14:textId="4BC83F22"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Educating parents/carers about online safety</w:t>
            </w:r>
          </w:p>
        </w:tc>
        <w:tc>
          <w:tcPr>
            <w:tcW w:w="1978" w:type="dxa"/>
          </w:tcPr>
          <w:p w14:paraId="2BDA61D7" w14:textId="77777777" w:rsidR="006343EF" w:rsidRPr="00532F5B" w:rsidRDefault="006343EF" w:rsidP="00A23293">
            <w:pPr>
              <w:rPr>
                <w:rFonts w:ascii="Tahoma" w:hAnsi="Tahoma" w:cs="Tahoma"/>
                <w:color w:val="445667"/>
                <w:sz w:val="22"/>
                <w:szCs w:val="22"/>
              </w:rPr>
            </w:pPr>
          </w:p>
        </w:tc>
      </w:tr>
      <w:tr w:rsidR="00532F5B" w:rsidRPr="00532F5B" w14:paraId="62B884B0" w14:textId="77777777" w:rsidTr="00E9647B">
        <w:tc>
          <w:tcPr>
            <w:tcW w:w="1696" w:type="dxa"/>
          </w:tcPr>
          <w:p w14:paraId="2E217A04" w14:textId="6BF8C3E0"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6.0</w:t>
            </w:r>
          </w:p>
        </w:tc>
        <w:tc>
          <w:tcPr>
            <w:tcW w:w="5954" w:type="dxa"/>
          </w:tcPr>
          <w:p w14:paraId="5552B435" w14:textId="3A4B95EB"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Cyber-bullying</w:t>
            </w:r>
          </w:p>
        </w:tc>
        <w:tc>
          <w:tcPr>
            <w:tcW w:w="1978" w:type="dxa"/>
          </w:tcPr>
          <w:p w14:paraId="60D83D67" w14:textId="77777777" w:rsidR="006343EF" w:rsidRPr="00532F5B" w:rsidRDefault="006343EF" w:rsidP="00A23293">
            <w:pPr>
              <w:rPr>
                <w:rFonts w:ascii="Tahoma" w:hAnsi="Tahoma" w:cs="Tahoma"/>
                <w:color w:val="445667"/>
                <w:sz w:val="22"/>
                <w:szCs w:val="22"/>
              </w:rPr>
            </w:pPr>
          </w:p>
        </w:tc>
      </w:tr>
      <w:tr w:rsidR="00532F5B" w:rsidRPr="00532F5B" w14:paraId="66B1195A" w14:textId="77777777" w:rsidTr="00E9647B">
        <w:tc>
          <w:tcPr>
            <w:tcW w:w="1696" w:type="dxa"/>
          </w:tcPr>
          <w:p w14:paraId="5BC73FD5" w14:textId="49E40E30"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7.0</w:t>
            </w:r>
          </w:p>
        </w:tc>
        <w:tc>
          <w:tcPr>
            <w:tcW w:w="5954" w:type="dxa"/>
          </w:tcPr>
          <w:p w14:paraId="05E8BDCD" w14:textId="7A066CD8"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Acceptable use of the internet in school</w:t>
            </w:r>
          </w:p>
        </w:tc>
        <w:tc>
          <w:tcPr>
            <w:tcW w:w="1978" w:type="dxa"/>
          </w:tcPr>
          <w:p w14:paraId="4CC618C5" w14:textId="77777777" w:rsidR="006343EF" w:rsidRPr="00532F5B" w:rsidRDefault="006343EF" w:rsidP="00A23293">
            <w:pPr>
              <w:rPr>
                <w:rFonts w:ascii="Tahoma" w:hAnsi="Tahoma" w:cs="Tahoma"/>
                <w:color w:val="445667"/>
                <w:sz w:val="22"/>
                <w:szCs w:val="22"/>
              </w:rPr>
            </w:pPr>
          </w:p>
        </w:tc>
      </w:tr>
      <w:tr w:rsidR="00532F5B" w:rsidRPr="00532F5B" w14:paraId="35D08D84" w14:textId="77777777" w:rsidTr="00E9647B">
        <w:tc>
          <w:tcPr>
            <w:tcW w:w="1696" w:type="dxa"/>
          </w:tcPr>
          <w:p w14:paraId="55C19CA6" w14:textId="46E5D9D5"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8.0</w:t>
            </w:r>
          </w:p>
        </w:tc>
        <w:tc>
          <w:tcPr>
            <w:tcW w:w="5954" w:type="dxa"/>
          </w:tcPr>
          <w:p w14:paraId="7FA3646B" w14:textId="2E8E7FCF"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Pupils using mobile devices outside school</w:t>
            </w:r>
          </w:p>
        </w:tc>
        <w:tc>
          <w:tcPr>
            <w:tcW w:w="1978" w:type="dxa"/>
          </w:tcPr>
          <w:p w14:paraId="3A504E17" w14:textId="77777777" w:rsidR="004041C9" w:rsidRPr="00532F5B" w:rsidRDefault="004041C9" w:rsidP="00A23293">
            <w:pPr>
              <w:rPr>
                <w:rFonts w:ascii="Tahoma" w:hAnsi="Tahoma" w:cs="Tahoma"/>
                <w:color w:val="445667"/>
                <w:sz w:val="22"/>
                <w:szCs w:val="22"/>
              </w:rPr>
            </w:pPr>
          </w:p>
        </w:tc>
      </w:tr>
      <w:tr w:rsidR="00532F5B" w:rsidRPr="00532F5B" w14:paraId="57D2BA51" w14:textId="77777777" w:rsidTr="00E9647B">
        <w:tc>
          <w:tcPr>
            <w:tcW w:w="1696" w:type="dxa"/>
          </w:tcPr>
          <w:p w14:paraId="67DC6865" w14:textId="439B33F6"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9.0</w:t>
            </w:r>
          </w:p>
        </w:tc>
        <w:tc>
          <w:tcPr>
            <w:tcW w:w="5954" w:type="dxa"/>
          </w:tcPr>
          <w:p w14:paraId="0D9DCDAD" w14:textId="3A4E461F"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Staff using work devices outside school</w:t>
            </w:r>
          </w:p>
        </w:tc>
        <w:tc>
          <w:tcPr>
            <w:tcW w:w="1978" w:type="dxa"/>
          </w:tcPr>
          <w:p w14:paraId="79E8174C" w14:textId="77777777" w:rsidR="004041C9" w:rsidRPr="00532F5B" w:rsidRDefault="004041C9" w:rsidP="00A23293">
            <w:pPr>
              <w:rPr>
                <w:rFonts w:ascii="Tahoma" w:hAnsi="Tahoma" w:cs="Tahoma"/>
                <w:color w:val="445667"/>
                <w:sz w:val="22"/>
                <w:szCs w:val="22"/>
              </w:rPr>
            </w:pPr>
          </w:p>
        </w:tc>
      </w:tr>
      <w:tr w:rsidR="00532F5B" w:rsidRPr="00532F5B" w14:paraId="7FA84AEC" w14:textId="77777777" w:rsidTr="00E9647B">
        <w:tc>
          <w:tcPr>
            <w:tcW w:w="1696" w:type="dxa"/>
          </w:tcPr>
          <w:p w14:paraId="4F0169D4" w14:textId="7FCA9F7B"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10.0</w:t>
            </w:r>
          </w:p>
        </w:tc>
        <w:tc>
          <w:tcPr>
            <w:tcW w:w="5954" w:type="dxa"/>
          </w:tcPr>
          <w:p w14:paraId="0445D17F" w14:textId="72210901"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How the school will respond to issues of misuse</w:t>
            </w:r>
          </w:p>
        </w:tc>
        <w:tc>
          <w:tcPr>
            <w:tcW w:w="1978" w:type="dxa"/>
          </w:tcPr>
          <w:p w14:paraId="0582A2B2" w14:textId="77777777" w:rsidR="004041C9" w:rsidRPr="00532F5B" w:rsidRDefault="004041C9" w:rsidP="004041C9">
            <w:pPr>
              <w:rPr>
                <w:rFonts w:ascii="Tahoma" w:hAnsi="Tahoma" w:cs="Tahoma"/>
                <w:color w:val="445667"/>
                <w:sz w:val="22"/>
                <w:szCs w:val="22"/>
              </w:rPr>
            </w:pPr>
          </w:p>
        </w:tc>
      </w:tr>
      <w:tr w:rsidR="00532F5B" w:rsidRPr="00532F5B" w14:paraId="33548304" w14:textId="77777777" w:rsidTr="00E9647B">
        <w:tc>
          <w:tcPr>
            <w:tcW w:w="1696" w:type="dxa"/>
          </w:tcPr>
          <w:p w14:paraId="5100B310" w14:textId="16527BFC"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11.0</w:t>
            </w:r>
          </w:p>
        </w:tc>
        <w:tc>
          <w:tcPr>
            <w:tcW w:w="5954" w:type="dxa"/>
          </w:tcPr>
          <w:p w14:paraId="22E24C20" w14:textId="1A0BE4B0"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Training</w:t>
            </w:r>
          </w:p>
        </w:tc>
        <w:tc>
          <w:tcPr>
            <w:tcW w:w="1978" w:type="dxa"/>
          </w:tcPr>
          <w:p w14:paraId="5E8F1CE6" w14:textId="77777777" w:rsidR="004041C9" w:rsidRPr="00532F5B" w:rsidRDefault="004041C9" w:rsidP="004041C9">
            <w:pPr>
              <w:rPr>
                <w:rFonts w:ascii="Tahoma" w:hAnsi="Tahoma" w:cs="Tahoma"/>
                <w:color w:val="445667"/>
                <w:sz w:val="22"/>
                <w:szCs w:val="22"/>
              </w:rPr>
            </w:pPr>
          </w:p>
        </w:tc>
      </w:tr>
      <w:tr w:rsidR="00532F5B" w:rsidRPr="00532F5B" w14:paraId="768671DC" w14:textId="77777777" w:rsidTr="00E9647B">
        <w:tc>
          <w:tcPr>
            <w:tcW w:w="1696" w:type="dxa"/>
          </w:tcPr>
          <w:p w14:paraId="245D6DA4" w14:textId="734123B0"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12.0</w:t>
            </w:r>
          </w:p>
        </w:tc>
        <w:tc>
          <w:tcPr>
            <w:tcW w:w="5954" w:type="dxa"/>
          </w:tcPr>
          <w:p w14:paraId="2F43F75C" w14:textId="214270F3"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 xml:space="preserve">Monitoring arrangements </w:t>
            </w:r>
          </w:p>
        </w:tc>
        <w:tc>
          <w:tcPr>
            <w:tcW w:w="1978" w:type="dxa"/>
          </w:tcPr>
          <w:p w14:paraId="5D754289" w14:textId="77777777" w:rsidR="004041C9" w:rsidRPr="00532F5B" w:rsidRDefault="004041C9" w:rsidP="004041C9">
            <w:pPr>
              <w:rPr>
                <w:rFonts w:ascii="Tahoma" w:hAnsi="Tahoma" w:cs="Tahoma"/>
                <w:color w:val="445667"/>
                <w:sz w:val="22"/>
                <w:szCs w:val="22"/>
              </w:rPr>
            </w:pPr>
          </w:p>
        </w:tc>
      </w:tr>
      <w:tr w:rsidR="00532F5B" w:rsidRPr="00532F5B" w14:paraId="3065F1B5" w14:textId="77777777" w:rsidTr="00E9647B">
        <w:tc>
          <w:tcPr>
            <w:tcW w:w="1696" w:type="dxa"/>
          </w:tcPr>
          <w:p w14:paraId="31CE038E" w14:textId="3BBBDE50"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13.0</w:t>
            </w:r>
          </w:p>
        </w:tc>
        <w:tc>
          <w:tcPr>
            <w:tcW w:w="5954" w:type="dxa"/>
          </w:tcPr>
          <w:p w14:paraId="476B39A0" w14:textId="3F1BBD8F"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Links with other policies</w:t>
            </w:r>
          </w:p>
        </w:tc>
        <w:tc>
          <w:tcPr>
            <w:tcW w:w="1978" w:type="dxa"/>
          </w:tcPr>
          <w:p w14:paraId="778E7D32" w14:textId="77777777" w:rsidR="004041C9" w:rsidRPr="00532F5B" w:rsidRDefault="004041C9" w:rsidP="004041C9">
            <w:pPr>
              <w:rPr>
                <w:rFonts w:ascii="Tahoma" w:hAnsi="Tahoma" w:cs="Tahoma"/>
                <w:color w:val="445667"/>
                <w:sz w:val="22"/>
                <w:szCs w:val="22"/>
              </w:rPr>
            </w:pPr>
          </w:p>
        </w:tc>
      </w:tr>
    </w:tbl>
    <w:p w14:paraId="2A1C91C5" w14:textId="77777777" w:rsidR="00404DE2" w:rsidRPr="00532F5B" w:rsidRDefault="00404DE2" w:rsidP="00A23293">
      <w:pPr>
        <w:rPr>
          <w:rFonts w:ascii="Tahoma" w:hAnsi="Tahoma" w:cs="Tahoma"/>
          <w:b/>
          <w:bCs/>
          <w:color w:val="445667"/>
          <w:sz w:val="36"/>
          <w:szCs w:val="36"/>
        </w:rPr>
      </w:pPr>
    </w:p>
    <w:p w14:paraId="5E9DD4B8" w14:textId="68C35EE6" w:rsidR="00E3609F" w:rsidRDefault="00E9647B" w:rsidP="00A23293">
      <w:pPr>
        <w:rPr>
          <w:rFonts w:ascii="Tahoma" w:hAnsi="Tahoma" w:cs="Tahoma"/>
          <w:b/>
          <w:bCs/>
          <w:color w:val="75327C"/>
          <w:sz w:val="36"/>
          <w:szCs w:val="36"/>
        </w:rPr>
      </w:pPr>
      <w:r w:rsidRPr="00532F5B">
        <w:rPr>
          <w:rFonts w:ascii="Tahoma" w:hAnsi="Tahoma" w:cs="Tahoma"/>
          <w:b/>
          <w:bCs/>
          <w:color w:val="75327C"/>
          <w:sz w:val="36"/>
          <w:szCs w:val="36"/>
        </w:rPr>
        <w:t>Linked Policies</w:t>
      </w:r>
    </w:p>
    <w:p w14:paraId="722CEC30" w14:textId="77777777" w:rsidR="00532F5B" w:rsidRPr="00532F5B" w:rsidRDefault="00532F5B" w:rsidP="00A23293">
      <w:pPr>
        <w:rPr>
          <w:rFonts w:ascii="Tahoma" w:hAnsi="Tahoma" w:cs="Tahoma"/>
          <w:b/>
          <w:bCs/>
          <w:color w:val="75327C"/>
          <w:sz w:val="36"/>
          <w:szCs w:val="36"/>
        </w:rPr>
      </w:pPr>
    </w:p>
    <w:p w14:paraId="150DA174" w14:textId="6311B9C8"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Safeguarding and Child protection</w:t>
      </w:r>
    </w:p>
    <w:p w14:paraId="46F78A13"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Behaviour policy</w:t>
      </w:r>
    </w:p>
    <w:p w14:paraId="2178D7D1"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Staff disciplinary procedures</w:t>
      </w:r>
    </w:p>
    <w:p w14:paraId="33FC2965"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Staff Code of Conduct</w:t>
      </w:r>
    </w:p>
    <w:p w14:paraId="6BCCD191"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Data protection policy and privacy notices</w:t>
      </w:r>
    </w:p>
    <w:p w14:paraId="2B90ABA0" w14:textId="77777777" w:rsidR="00404DE2" w:rsidRPr="00532F5B" w:rsidRDefault="00404DE2" w:rsidP="00404DE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Complaints procedure</w:t>
      </w:r>
    </w:p>
    <w:p w14:paraId="653E6C7B" w14:textId="06A04887" w:rsidR="00BA3320" w:rsidRPr="00532F5B" w:rsidRDefault="00404DE2" w:rsidP="00BA3320">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ICT and internet acceptable use policy</w:t>
      </w:r>
    </w:p>
    <w:p w14:paraId="461FC540" w14:textId="77777777" w:rsidR="00BA3320" w:rsidRPr="00532F5B" w:rsidRDefault="00BA3320" w:rsidP="00BA3320">
      <w:pPr>
        <w:rPr>
          <w:rFonts w:ascii="Tahoma" w:hAnsi="Tahoma" w:cs="Tahoma"/>
          <w:color w:val="445667"/>
          <w:sz w:val="22"/>
          <w:szCs w:val="22"/>
        </w:rPr>
      </w:pPr>
    </w:p>
    <w:p w14:paraId="1D83FD1C" w14:textId="09AF4FA8" w:rsidR="00E9647B" w:rsidRPr="00532F5B" w:rsidRDefault="00DE55FF" w:rsidP="00FD67C7">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Aims</w:t>
      </w:r>
    </w:p>
    <w:p w14:paraId="4D9E9F65" w14:textId="77777777" w:rsidR="00DE55FF" w:rsidRPr="00532F5B" w:rsidRDefault="00DE55FF" w:rsidP="00DE55FF">
      <w:pPr>
        <w:pStyle w:val="Subhead2"/>
        <w:rPr>
          <w:rFonts w:ascii="Tahoma" w:hAnsi="Tahoma" w:cs="Tahoma"/>
          <w:b w:val="0"/>
          <w:color w:val="445667"/>
          <w:sz w:val="22"/>
          <w:szCs w:val="22"/>
          <w:lang w:val="en-GB"/>
        </w:rPr>
      </w:pPr>
      <w:r w:rsidRPr="00532F5B">
        <w:rPr>
          <w:rFonts w:ascii="Tahoma" w:hAnsi="Tahoma" w:cs="Tahoma"/>
          <w:b w:val="0"/>
          <w:color w:val="445667"/>
          <w:sz w:val="22"/>
          <w:szCs w:val="22"/>
          <w:lang w:val="en-GB"/>
        </w:rPr>
        <w:t xml:space="preserve">Our school aims to:  </w:t>
      </w:r>
    </w:p>
    <w:p w14:paraId="5955B706" w14:textId="3B7ADA82"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Have robust processes in place to ensure the online safety of pupils, staff, volunteers and </w:t>
      </w:r>
      <w:r w:rsidR="00BA3320" w:rsidRPr="00532F5B">
        <w:rPr>
          <w:rFonts w:ascii="Tahoma" w:hAnsi="Tahoma" w:cs="Tahoma"/>
          <w:color w:val="445667"/>
          <w:sz w:val="22"/>
          <w:szCs w:val="22"/>
          <w:lang w:val="en-GB"/>
        </w:rPr>
        <w:t>trustees</w:t>
      </w:r>
    </w:p>
    <w:p w14:paraId="485B54B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Identify and support groups of pupils that are potentially at greater risk of harm online than others</w:t>
      </w:r>
    </w:p>
    <w:p w14:paraId="72CDF420"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Deliver an effective approach to online safety, which empowers us to protect and educate the whole school community in its use of technology,</w:t>
      </w:r>
      <w:r w:rsidRPr="00532F5B">
        <w:rPr>
          <w:rFonts w:ascii="Tahoma" w:hAnsi="Tahoma" w:cs="Tahoma"/>
          <w:color w:val="445667"/>
          <w:sz w:val="22"/>
          <w:szCs w:val="22"/>
          <w:lang w:eastAsia="en-GB"/>
        </w:rPr>
        <w:t xml:space="preserve"> including mobile and smart technology (which we refer to as ‘mobile phones’)</w:t>
      </w:r>
    </w:p>
    <w:p w14:paraId="621B754C" w14:textId="77777777" w:rsidR="00DE55FF"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Establish clear mechanisms to identify, intervene and escalate an incident, where appropriate</w:t>
      </w:r>
    </w:p>
    <w:p w14:paraId="5EFF6A56" w14:textId="77777777" w:rsidR="00532F5B" w:rsidRDefault="00532F5B" w:rsidP="00532F5B">
      <w:pPr>
        <w:pStyle w:val="4Bulletedcopyblue"/>
        <w:numPr>
          <w:ilvl w:val="0"/>
          <w:numId w:val="0"/>
        </w:numPr>
        <w:ind w:left="340" w:hanging="170"/>
        <w:rPr>
          <w:rFonts w:ascii="Tahoma" w:hAnsi="Tahoma" w:cs="Tahoma"/>
          <w:color w:val="445667"/>
          <w:sz w:val="22"/>
          <w:szCs w:val="22"/>
          <w:lang w:val="en-GB"/>
        </w:rPr>
      </w:pPr>
    </w:p>
    <w:p w14:paraId="070C8EB9" w14:textId="77777777" w:rsidR="00532F5B" w:rsidRPr="00532F5B" w:rsidRDefault="00532F5B" w:rsidP="00532F5B">
      <w:pPr>
        <w:pStyle w:val="4Bulletedcopyblue"/>
        <w:numPr>
          <w:ilvl w:val="0"/>
          <w:numId w:val="0"/>
        </w:numPr>
        <w:ind w:left="340" w:hanging="170"/>
        <w:rPr>
          <w:rFonts w:ascii="Tahoma" w:hAnsi="Tahoma" w:cs="Tahoma"/>
          <w:color w:val="445667"/>
          <w:sz w:val="22"/>
          <w:szCs w:val="22"/>
          <w:lang w:val="en-GB"/>
        </w:rPr>
      </w:pPr>
    </w:p>
    <w:p w14:paraId="526FC03F" w14:textId="77777777" w:rsidR="00DE55FF" w:rsidRPr="00532F5B" w:rsidRDefault="00DE55FF" w:rsidP="00DE55FF">
      <w:pPr>
        <w:pStyle w:val="1bodycopy10pt"/>
        <w:rPr>
          <w:rFonts w:ascii="Tahoma" w:hAnsi="Tahoma" w:cs="Tahoma"/>
          <w:b/>
          <w:color w:val="445667"/>
          <w:sz w:val="22"/>
          <w:szCs w:val="22"/>
          <w:lang w:eastAsia="en-GB"/>
        </w:rPr>
      </w:pPr>
      <w:r w:rsidRPr="00532F5B">
        <w:rPr>
          <w:rFonts w:ascii="Tahoma" w:hAnsi="Tahoma" w:cs="Tahoma"/>
          <w:b/>
          <w:color w:val="445667"/>
          <w:sz w:val="22"/>
          <w:szCs w:val="22"/>
        </w:rPr>
        <w:lastRenderedPageBreak/>
        <w:t>The 4 key categories of risk</w:t>
      </w:r>
    </w:p>
    <w:p w14:paraId="242F1059" w14:textId="77777777" w:rsidR="00DE55FF" w:rsidRPr="00532F5B" w:rsidRDefault="00DE55FF" w:rsidP="00DE55FF">
      <w:pPr>
        <w:pStyle w:val="1bodycopy10pt"/>
        <w:rPr>
          <w:rFonts w:ascii="Tahoma" w:hAnsi="Tahoma" w:cs="Tahoma"/>
          <w:color w:val="445667"/>
          <w:sz w:val="22"/>
          <w:szCs w:val="22"/>
          <w:lang w:eastAsia="en-GB"/>
        </w:rPr>
      </w:pPr>
      <w:r w:rsidRPr="00532F5B">
        <w:rPr>
          <w:rFonts w:ascii="Tahoma" w:hAnsi="Tahoma" w:cs="Tahoma"/>
          <w:color w:val="445667"/>
          <w:sz w:val="22"/>
          <w:szCs w:val="22"/>
          <w:lang w:eastAsia="en-GB"/>
        </w:rPr>
        <w:t>Our approach to online safety is based on addressing the following categories of risk:</w:t>
      </w:r>
    </w:p>
    <w:p w14:paraId="3C92E98B"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Content</w:t>
      </w:r>
      <w:r w:rsidRPr="00532F5B">
        <w:rPr>
          <w:rFonts w:ascii="Tahoma" w:hAnsi="Tahoma" w:cs="Tahoma"/>
          <w:color w:val="445667"/>
          <w:sz w:val="22"/>
          <w:szCs w:val="22"/>
          <w:lang w:eastAsia="en-GB"/>
        </w:rPr>
        <w:t xml:space="preserve"> – being exposed to illegal, inappropriate or harmful content, such as pornography, fake news, racism, misogyny, self-harm, suicide, antisemitism, </w:t>
      </w:r>
      <w:proofErr w:type="spellStart"/>
      <w:r w:rsidRPr="00532F5B">
        <w:rPr>
          <w:rFonts w:ascii="Tahoma" w:hAnsi="Tahoma" w:cs="Tahoma"/>
          <w:color w:val="445667"/>
          <w:sz w:val="22"/>
          <w:szCs w:val="22"/>
          <w:lang w:eastAsia="en-GB"/>
        </w:rPr>
        <w:t>radicalisation</w:t>
      </w:r>
      <w:proofErr w:type="spellEnd"/>
      <w:r w:rsidRPr="00532F5B">
        <w:rPr>
          <w:rFonts w:ascii="Tahoma" w:hAnsi="Tahoma" w:cs="Tahoma"/>
          <w:color w:val="445667"/>
          <w:sz w:val="22"/>
          <w:szCs w:val="22"/>
          <w:lang w:eastAsia="en-GB"/>
        </w:rPr>
        <w:t xml:space="preserve"> and extremism</w:t>
      </w:r>
    </w:p>
    <w:p w14:paraId="6B1650B6"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Contact</w:t>
      </w:r>
      <w:r w:rsidRPr="00532F5B">
        <w:rPr>
          <w:rFonts w:ascii="Tahoma" w:hAnsi="Tahoma" w:cs="Tahoma"/>
          <w:color w:val="445667"/>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2234071"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Conduct</w:t>
      </w:r>
      <w:r w:rsidRPr="00532F5B">
        <w:rPr>
          <w:rFonts w:ascii="Tahoma" w:hAnsi="Tahoma" w:cs="Tahoma"/>
          <w:color w:val="445667"/>
          <w:sz w:val="22"/>
          <w:szCs w:val="22"/>
          <w:lang w:eastAsia="en-GB"/>
        </w:rPr>
        <w:t xml:space="preserve"> – personal online </w:t>
      </w:r>
      <w:proofErr w:type="spellStart"/>
      <w:r w:rsidRPr="00532F5B">
        <w:rPr>
          <w:rFonts w:ascii="Tahoma" w:hAnsi="Tahoma" w:cs="Tahoma"/>
          <w:color w:val="445667"/>
          <w:sz w:val="22"/>
          <w:szCs w:val="22"/>
          <w:lang w:eastAsia="en-GB"/>
        </w:rPr>
        <w:t>behaviour</w:t>
      </w:r>
      <w:proofErr w:type="spellEnd"/>
      <w:r w:rsidRPr="00532F5B">
        <w:rPr>
          <w:rFonts w:ascii="Tahoma" w:hAnsi="Tahoma" w:cs="Tahoma"/>
          <w:color w:val="445667"/>
          <w:sz w:val="22"/>
          <w:szCs w:val="22"/>
          <w:lang w:eastAsia="en-GB"/>
        </w:rPr>
        <w:t xml:space="preserve"> that increases the likelihood of, or causes, harm, such as making, sending and receiving explicit images (e.g. consensual and non-consensual sharing of nudes and semi-nudes and/or pornography), sharing other explicit images and online bullying; and </w:t>
      </w:r>
    </w:p>
    <w:p w14:paraId="2D6BFF4D"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Commerce</w:t>
      </w:r>
      <w:r w:rsidRPr="00532F5B">
        <w:rPr>
          <w:rFonts w:ascii="Tahoma" w:hAnsi="Tahoma" w:cs="Tahoma"/>
          <w:color w:val="445667"/>
          <w:sz w:val="22"/>
          <w:szCs w:val="22"/>
          <w:lang w:eastAsia="en-GB"/>
        </w:rPr>
        <w:t xml:space="preserve"> – risks such as online gambling, inappropriate advertising, phishing and/or financial scams</w:t>
      </w:r>
    </w:p>
    <w:p w14:paraId="4F43B82C" w14:textId="77777777" w:rsidR="00FD67C7" w:rsidRPr="00532F5B" w:rsidRDefault="00FD67C7" w:rsidP="00FD67C7">
      <w:pPr>
        <w:pStyle w:val="ListParagraph"/>
        <w:rPr>
          <w:rFonts w:ascii="Tahoma" w:hAnsi="Tahoma" w:cs="Tahoma"/>
          <w:color w:val="445667"/>
          <w:sz w:val="22"/>
          <w:szCs w:val="22"/>
        </w:rPr>
      </w:pPr>
    </w:p>
    <w:p w14:paraId="2DEBF520" w14:textId="6E320289" w:rsidR="00FD67C7" w:rsidRPr="00532F5B" w:rsidRDefault="00DE55FF" w:rsidP="00FD67C7">
      <w:pPr>
        <w:pStyle w:val="ListParagraph"/>
        <w:numPr>
          <w:ilvl w:val="0"/>
          <w:numId w:val="2"/>
        </w:numPr>
        <w:rPr>
          <w:rFonts w:ascii="Tahoma" w:hAnsi="Tahoma" w:cs="Tahoma"/>
          <w:b/>
          <w:bCs/>
          <w:color w:val="445667"/>
          <w:sz w:val="36"/>
          <w:szCs w:val="36"/>
        </w:rPr>
      </w:pPr>
      <w:r w:rsidRPr="00532F5B">
        <w:rPr>
          <w:rFonts w:ascii="Tahoma" w:hAnsi="Tahoma" w:cs="Tahoma"/>
          <w:b/>
          <w:bCs/>
          <w:color w:val="75327C"/>
          <w:sz w:val="36"/>
          <w:szCs w:val="36"/>
        </w:rPr>
        <w:t xml:space="preserve">Legislation and guidance </w:t>
      </w:r>
    </w:p>
    <w:p w14:paraId="4F352473" w14:textId="77777777" w:rsidR="00BA3320" w:rsidRPr="00532F5B" w:rsidRDefault="00BA3320" w:rsidP="00BA3320">
      <w:pPr>
        <w:rPr>
          <w:rFonts w:ascii="Tahoma" w:hAnsi="Tahoma" w:cs="Tahoma"/>
          <w:b/>
          <w:bCs/>
          <w:color w:val="445667"/>
          <w:sz w:val="36"/>
          <w:szCs w:val="36"/>
        </w:rPr>
      </w:pPr>
    </w:p>
    <w:p w14:paraId="4EF7BFB5" w14:textId="77777777"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This policy is based on the Department for Education’s (DfE’s) statutory safeguarding guidance, </w:t>
      </w:r>
      <w:hyperlink r:id="rId16" w:history="1">
        <w:r w:rsidRPr="00532F5B">
          <w:rPr>
            <w:rStyle w:val="Hyperlink"/>
            <w:rFonts w:ascii="Tahoma" w:hAnsi="Tahoma" w:cs="Tahoma"/>
            <w:color w:val="445667"/>
            <w:sz w:val="22"/>
            <w:szCs w:val="22"/>
          </w:rPr>
          <w:t>Keeping Children Safe in Education</w:t>
        </w:r>
      </w:hyperlink>
      <w:r w:rsidRPr="00532F5B">
        <w:rPr>
          <w:rFonts w:ascii="Tahoma" w:hAnsi="Tahoma" w:cs="Tahoma"/>
          <w:color w:val="445667"/>
          <w:sz w:val="22"/>
          <w:szCs w:val="22"/>
          <w:lang w:eastAsia="en-GB"/>
        </w:rPr>
        <w:t>, and its advice for schools on:</w:t>
      </w:r>
    </w:p>
    <w:p w14:paraId="11826D28" w14:textId="77777777" w:rsidR="00DE55FF" w:rsidRPr="00532F5B" w:rsidRDefault="006C456B" w:rsidP="00DE55FF">
      <w:pPr>
        <w:pStyle w:val="4Bulletedcopyblue"/>
        <w:rPr>
          <w:rStyle w:val="Hyperlink"/>
          <w:rFonts w:ascii="Tahoma" w:hAnsi="Tahoma" w:cs="Tahoma"/>
          <w:color w:val="445667"/>
          <w:sz w:val="22"/>
          <w:szCs w:val="22"/>
          <w:lang w:val="en-GB"/>
        </w:rPr>
      </w:pPr>
      <w:hyperlink r:id="rId17" w:history="1">
        <w:r w:rsidR="00DE55FF" w:rsidRPr="00532F5B">
          <w:rPr>
            <w:rStyle w:val="Hyperlink"/>
            <w:rFonts w:ascii="Tahoma" w:hAnsi="Tahoma" w:cs="Tahoma"/>
            <w:color w:val="445667"/>
            <w:sz w:val="22"/>
            <w:szCs w:val="22"/>
            <w:lang w:val="en-GB" w:eastAsia="en-GB"/>
          </w:rPr>
          <w:t>Teaching online safety in schools</w:t>
        </w:r>
      </w:hyperlink>
      <w:r w:rsidR="00DE55FF" w:rsidRPr="00532F5B">
        <w:rPr>
          <w:rStyle w:val="Hyperlink"/>
          <w:rFonts w:ascii="Tahoma" w:hAnsi="Tahoma" w:cs="Tahoma"/>
          <w:color w:val="445667"/>
          <w:sz w:val="22"/>
          <w:szCs w:val="22"/>
          <w:lang w:val="en-GB"/>
        </w:rPr>
        <w:fldChar w:fldCharType="begin"/>
      </w:r>
      <w:r w:rsidR="00DE55FF" w:rsidRPr="00532F5B">
        <w:rPr>
          <w:rStyle w:val="Hyperlink"/>
          <w:rFonts w:ascii="Tahoma" w:hAnsi="Tahoma" w:cs="Tahoma"/>
          <w:color w:val="445667"/>
          <w:sz w:val="22"/>
          <w:szCs w:val="22"/>
          <w:lang w:val="en-GB"/>
        </w:rPr>
        <w:instrText xml:space="preserve"> HYPERLINK "https://www.gov.uk/government/publications/preventing-and-tackling-bullying" </w:instrText>
      </w:r>
      <w:r w:rsidR="00DE55FF" w:rsidRPr="00532F5B">
        <w:rPr>
          <w:rStyle w:val="Hyperlink"/>
          <w:rFonts w:ascii="Tahoma" w:hAnsi="Tahoma" w:cs="Tahoma"/>
          <w:color w:val="445667"/>
          <w:sz w:val="22"/>
          <w:szCs w:val="22"/>
          <w:lang w:val="en-GB"/>
        </w:rPr>
        <w:fldChar w:fldCharType="separate"/>
      </w:r>
    </w:p>
    <w:p w14:paraId="53A2484F" w14:textId="77777777" w:rsidR="00DE55FF" w:rsidRPr="00532F5B" w:rsidRDefault="00DE55FF" w:rsidP="00DE55FF">
      <w:pPr>
        <w:pStyle w:val="4Bulletedcopyblue"/>
        <w:rPr>
          <w:rStyle w:val="Hyperlink"/>
          <w:rFonts w:ascii="Tahoma" w:hAnsi="Tahoma" w:cs="Tahoma"/>
          <w:color w:val="445667"/>
          <w:sz w:val="22"/>
          <w:szCs w:val="22"/>
          <w:lang w:val="en-GB" w:eastAsia="en-GB"/>
        </w:rPr>
      </w:pPr>
      <w:r w:rsidRPr="00532F5B">
        <w:rPr>
          <w:rStyle w:val="Hyperlink"/>
          <w:rFonts w:ascii="Tahoma" w:hAnsi="Tahoma" w:cs="Tahoma"/>
          <w:color w:val="445667"/>
          <w:sz w:val="22"/>
          <w:szCs w:val="22"/>
          <w:lang w:val="en-GB"/>
        </w:rPr>
        <w:t>Preventing and tackling bullying</w:t>
      </w:r>
      <w:r w:rsidRPr="00532F5B">
        <w:rPr>
          <w:rStyle w:val="Hyperlink"/>
          <w:rFonts w:ascii="Tahoma" w:hAnsi="Tahoma" w:cs="Tahoma"/>
          <w:color w:val="445667"/>
          <w:sz w:val="22"/>
          <w:szCs w:val="22"/>
          <w:lang w:val="en-GB"/>
        </w:rPr>
        <w:fldChar w:fldCharType="end"/>
      </w:r>
      <w:r w:rsidRPr="00532F5B">
        <w:rPr>
          <w:rFonts w:ascii="Tahoma" w:hAnsi="Tahoma" w:cs="Tahoma"/>
          <w:color w:val="445667"/>
          <w:sz w:val="22"/>
          <w:szCs w:val="22"/>
          <w:lang w:val="en-GB" w:eastAsia="en-GB"/>
        </w:rPr>
        <w:t xml:space="preserve"> and </w:t>
      </w:r>
      <w:hyperlink r:id="rId18" w:history="1">
        <w:r w:rsidRPr="00532F5B">
          <w:rPr>
            <w:rStyle w:val="Hyperlink"/>
            <w:rFonts w:ascii="Tahoma" w:hAnsi="Tahoma" w:cs="Tahoma"/>
            <w:color w:val="445667"/>
            <w:sz w:val="22"/>
            <w:szCs w:val="22"/>
            <w:lang w:val="en-GB" w:eastAsia="en-GB"/>
          </w:rPr>
          <w:t>cyber-bullying: advice for headteachers and school staff</w:t>
        </w:r>
      </w:hyperlink>
    </w:p>
    <w:p w14:paraId="13BCE20F"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w:t>
      </w:r>
      <w:hyperlink r:id="rId19" w:history="1">
        <w:r w:rsidRPr="00532F5B">
          <w:rPr>
            <w:rStyle w:val="Hyperlink"/>
            <w:rFonts w:ascii="Tahoma" w:hAnsi="Tahoma" w:cs="Tahoma"/>
            <w:color w:val="445667"/>
            <w:sz w:val="22"/>
            <w:szCs w:val="22"/>
            <w:lang w:val="en-GB" w:eastAsia="en-GB"/>
          </w:rPr>
          <w:t>Relationships and sex education</w:t>
        </w:r>
      </w:hyperlink>
      <w:r w:rsidRPr="00532F5B">
        <w:rPr>
          <w:rFonts w:ascii="Tahoma" w:hAnsi="Tahoma" w:cs="Tahoma"/>
          <w:color w:val="445667"/>
          <w:sz w:val="22"/>
          <w:szCs w:val="22"/>
          <w:lang w:val="en-GB" w:eastAsia="en-GB"/>
        </w:rPr>
        <w:t xml:space="preserve"> – remove if not applicable, see section 4] </w:t>
      </w:r>
    </w:p>
    <w:p w14:paraId="50390761" w14:textId="77777777" w:rsidR="00DE55FF" w:rsidRPr="00532F5B" w:rsidRDefault="006C456B" w:rsidP="00DE55FF">
      <w:pPr>
        <w:pStyle w:val="4Bulletedcopyblue"/>
        <w:rPr>
          <w:rFonts w:ascii="Tahoma" w:hAnsi="Tahoma" w:cs="Tahoma"/>
          <w:color w:val="445667"/>
          <w:sz w:val="22"/>
          <w:szCs w:val="22"/>
          <w:lang w:val="en-GB" w:eastAsia="en-GB"/>
        </w:rPr>
      </w:pPr>
      <w:hyperlink r:id="rId20" w:history="1">
        <w:r w:rsidR="00DE55FF" w:rsidRPr="00532F5B">
          <w:rPr>
            <w:rStyle w:val="Hyperlink"/>
            <w:rFonts w:ascii="Tahoma" w:hAnsi="Tahoma" w:cs="Tahoma"/>
            <w:color w:val="445667"/>
            <w:sz w:val="22"/>
            <w:szCs w:val="22"/>
            <w:lang w:val="en-GB" w:eastAsia="en-GB"/>
          </w:rPr>
          <w:t>Searching, screening and confiscation</w:t>
        </w:r>
      </w:hyperlink>
    </w:p>
    <w:p w14:paraId="36DCFB57" w14:textId="77777777" w:rsidR="00DE55FF" w:rsidRPr="00532F5B" w:rsidRDefault="00DE55FF" w:rsidP="00DE55FF">
      <w:pPr>
        <w:pStyle w:val="1bodycopy10pt"/>
        <w:rPr>
          <w:rFonts w:ascii="Tahoma" w:hAnsi="Tahoma" w:cs="Tahoma"/>
          <w:color w:val="445667"/>
          <w:sz w:val="22"/>
          <w:szCs w:val="22"/>
          <w:lang w:val="en-GB" w:eastAsia="en-GB"/>
        </w:rPr>
      </w:pPr>
      <w:r w:rsidRPr="00532F5B">
        <w:rPr>
          <w:rFonts w:ascii="Tahoma" w:hAnsi="Tahoma" w:cs="Tahoma"/>
          <w:color w:val="445667"/>
          <w:sz w:val="22"/>
          <w:szCs w:val="22"/>
          <w:lang w:val="en-GB" w:eastAsia="en-GB"/>
        </w:rPr>
        <w:t xml:space="preserve">It also refers to the DfE’s guidance on </w:t>
      </w:r>
      <w:hyperlink r:id="rId21" w:history="1">
        <w:r w:rsidRPr="00532F5B">
          <w:rPr>
            <w:rStyle w:val="Hyperlink"/>
            <w:rFonts w:ascii="Tahoma" w:hAnsi="Tahoma" w:cs="Tahoma"/>
            <w:color w:val="445667"/>
            <w:sz w:val="22"/>
            <w:szCs w:val="22"/>
            <w:lang w:val="en-GB" w:eastAsia="en-GB"/>
          </w:rPr>
          <w:t>protecting children from radicalisation</w:t>
        </w:r>
      </w:hyperlink>
      <w:r w:rsidRPr="00532F5B">
        <w:rPr>
          <w:rFonts w:ascii="Tahoma" w:hAnsi="Tahoma" w:cs="Tahoma"/>
          <w:color w:val="445667"/>
          <w:sz w:val="22"/>
          <w:szCs w:val="22"/>
          <w:lang w:val="en-GB" w:eastAsia="en-GB"/>
        </w:rPr>
        <w:t>.</w:t>
      </w:r>
    </w:p>
    <w:p w14:paraId="56A3100C" w14:textId="77777777"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It reflects existing legislation, including but not limited to the </w:t>
      </w:r>
      <w:hyperlink r:id="rId22" w:history="1">
        <w:r w:rsidRPr="00532F5B">
          <w:rPr>
            <w:rStyle w:val="Hyperlink"/>
            <w:rFonts w:ascii="Tahoma" w:hAnsi="Tahoma" w:cs="Tahoma"/>
            <w:color w:val="445667"/>
            <w:sz w:val="22"/>
            <w:szCs w:val="22"/>
          </w:rPr>
          <w:t>Education Act 1996</w:t>
        </w:r>
      </w:hyperlink>
      <w:r w:rsidRPr="00532F5B">
        <w:rPr>
          <w:rFonts w:ascii="Tahoma" w:hAnsi="Tahoma" w:cs="Tahoma"/>
          <w:color w:val="445667"/>
          <w:sz w:val="22"/>
          <w:szCs w:val="22"/>
          <w:lang w:eastAsia="en-GB"/>
        </w:rPr>
        <w:t xml:space="preserve"> (as amended), the </w:t>
      </w:r>
      <w:hyperlink r:id="rId23" w:history="1">
        <w:r w:rsidRPr="00532F5B">
          <w:rPr>
            <w:rStyle w:val="Hyperlink"/>
            <w:rFonts w:ascii="Tahoma" w:hAnsi="Tahoma" w:cs="Tahoma"/>
            <w:color w:val="445667"/>
            <w:sz w:val="22"/>
            <w:szCs w:val="22"/>
          </w:rPr>
          <w:t>Education and Inspections Act 2006</w:t>
        </w:r>
      </w:hyperlink>
      <w:r w:rsidRPr="00532F5B">
        <w:rPr>
          <w:rFonts w:ascii="Tahoma" w:hAnsi="Tahoma" w:cs="Tahoma"/>
          <w:color w:val="445667"/>
          <w:sz w:val="22"/>
          <w:szCs w:val="22"/>
          <w:lang w:eastAsia="en-GB"/>
        </w:rPr>
        <w:t xml:space="preserve"> and the </w:t>
      </w:r>
      <w:hyperlink r:id="rId24" w:history="1">
        <w:r w:rsidRPr="00532F5B">
          <w:rPr>
            <w:rStyle w:val="Hyperlink"/>
            <w:rFonts w:ascii="Tahoma" w:hAnsi="Tahoma" w:cs="Tahoma"/>
            <w:color w:val="445667"/>
            <w:sz w:val="22"/>
            <w:szCs w:val="22"/>
          </w:rPr>
          <w:t>Equality Act 2010</w:t>
        </w:r>
      </w:hyperlink>
      <w:r w:rsidRPr="00532F5B">
        <w:rPr>
          <w:rFonts w:ascii="Tahoma" w:hAnsi="Tahoma" w:cs="Tahoma"/>
          <w:color w:val="445667"/>
          <w:sz w:val="22"/>
          <w:szCs w:val="22"/>
          <w:lang w:eastAsia="en-GB"/>
        </w:rPr>
        <w:t xml:space="preserve">. In addition, it reflects the </w:t>
      </w:r>
      <w:hyperlink r:id="rId25" w:history="1">
        <w:r w:rsidRPr="00532F5B">
          <w:rPr>
            <w:rStyle w:val="Hyperlink"/>
            <w:rFonts w:ascii="Tahoma" w:hAnsi="Tahoma" w:cs="Tahoma"/>
            <w:color w:val="445667"/>
            <w:sz w:val="22"/>
            <w:szCs w:val="22"/>
          </w:rPr>
          <w:t>Education Act 2011</w:t>
        </w:r>
      </w:hyperlink>
      <w:r w:rsidRPr="00532F5B">
        <w:rPr>
          <w:rFonts w:ascii="Tahoma" w:hAnsi="Tahoma" w:cs="Tahoma"/>
          <w:color w:val="445667"/>
          <w:sz w:val="22"/>
          <w:szCs w:val="22"/>
          <w:lang w:eastAsia="en-GB"/>
        </w:rPr>
        <w:t>, which has given teachers stronger powers to tackle cyber-bullying by, if necessary, searching for and deleting inappropriate images or files on pupils’ electronic devices where they believe there is a ‘good reason’ to do so.</w:t>
      </w:r>
    </w:p>
    <w:p w14:paraId="48AB7539" w14:textId="60A7653C" w:rsidR="00DE55FF" w:rsidRPr="00532F5B" w:rsidRDefault="00DE55FF" w:rsidP="00DE55FF">
      <w:pPr>
        <w:rPr>
          <w:rFonts w:ascii="Tahoma" w:hAnsi="Tahoma" w:cs="Tahoma"/>
          <w:color w:val="445667"/>
          <w:sz w:val="22"/>
          <w:szCs w:val="22"/>
        </w:rPr>
      </w:pPr>
    </w:p>
    <w:p w14:paraId="1031A157" w14:textId="10E3990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policy also </w:t>
      </w:r>
      <w:proofErr w:type="gramStart"/>
      <w:r w:rsidRPr="00532F5B">
        <w:rPr>
          <w:rFonts w:ascii="Tahoma" w:hAnsi="Tahoma" w:cs="Tahoma"/>
          <w:color w:val="445667"/>
          <w:sz w:val="22"/>
          <w:szCs w:val="22"/>
          <w:lang w:val="en-GB"/>
        </w:rPr>
        <w:t>takes into account</w:t>
      </w:r>
      <w:proofErr w:type="gramEnd"/>
      <w:r w:rsidRPr="00532F5B">
        <w:rPr>
          <w:rFonts w:ascii="Tahoma" w:hAnsi="Tahoma" w:cs="Tahoma"/>
          <w:color w:val="445667"/>
          <w:sz w:val="22"/>
          <w:szCs w:val="22"/>
          <w:lang w:val="en-GB"/>
        </w:rPr>
        <w:t xml:space="preserve"> the National Curriculum computing programmes of study.</w:t>
      </w:r>
    </w:p>
    <w:p w14:paraId="5C563105" w14:textId="77777777" w:rsidR="00631D90" w:rsidRPr="00532F5B" w:rsidRDefault="00631D90" w:rsidP="00FD67C7">
      <w:pPr>
        <w:pStyle w:val="ListParagraph"/>
        <w:rPr>
          <w:rFonts w:ascii="Tahoma" w:hAnsi="Tahoma" w:cs="Tahoma"/>
          <w:color w:val="445667"/>
          <w:sz w:val="22"/>
          <w:szCs w:val="22"/>
        </w:rPr>
      </w:pPr>
    </w:p>
    <w:p w14:paraId="62F7E7CC" w14:textId="77777777" w:rsidR="00DE55FF" w:rsidRPr="00532F5B" w:rsidRDefault="00DE55FF" w:rsidP="00FD67C7">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Roles and responsibilities</w:t>
      </w:r>
    </w:p>
    <w:p w14:paraId="40D81C8B" w14:textId="6FF7D3D6"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 xml:space="preserve">3.1 The </w:t>
      </w:r>
      <w:r w:rsidR="002850F2">
        <w:rPr>
          <w:rFonts w:ascii="Tahoma" w:hAnsi="Tahoma" w:cs="Tahoma"/>
          <w:color w:val="445667"/>
          <w:sz w:val="22"/>
          <w:szCs w:val="22"/>
          <w:lang w:val="en-GB"/>
        </w:rPr>
        <w:t>Trust (Governing) Board</w:t>
      </w:r>
    </w:p>
    <w:p w14:paraId="3DCBD52A" w14:textId="1186A32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w:t>
      </w:r>
      <w:r w:rsidR="00BA3320" w:rsidRPr="00532F5B">
        <w:rPr>
          <w:rFonts w:ascii="Tahoma" w:hAnsi="Tahoma" w:cs="Tahoma"/>
          <w:color w:val="445667"/>
          <w:sz w:val="22"/>
          <w:szCs w:val="22"/>
          <w:lang w:val="en-GB"/>
        </w:rPr>
        <w:t xml:space="preserve">trust </w:t>
      </w:r>
      <w:r w:rsidRPr="00532F5B">
        <w:rPr>
          <w:rFonts w:ascii="Tahoma" w:hAnsi="Tahoma" w:cs="Tahoma"/>
          <w:color w:val="445667"/>
          <w:sz w:val="22"/>
          <w:szCs w:val="22"/>
          <w:lang w:val="en-GB"/>
        </w:rPr>
        <w:t>board has overall responsibility for monitoring this policy and holding the headteacher to account for its implementation.</w:t>
      </w:r>
    </w:p>
    <w:p w14:paraId="4FBD8FD6" w14:textId="752D7338"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The </w:t>
      </w:r>
      <w:r w:rsidR="00BA3320" w:rsidRPr="00532F5B">
        <w:rPr>
          <w:rFonts w:ascii="Tahoma" w:hAnsi="Tahoma" w:cs="Tahoma"/>
          <w:color w:val="445667"/>
          <w:sz w:val="22"/>
          <w:szCs w:val="22"/>
          <w:lang w:eastAsia="en-GB"/>
        </w:rPr>
        <w:t>trust</w:t>
      </w:r>
      <w:r w:rsidRPr="00532F5B">
        <w:rPr>
          <w:rFonts w:ascii="Tahoma" w:hAnsi="Tahoma" w:cs="Tahoma"/>
          <w:color w:val="445667"/>
          <w:sz w:val="22"/>
          <w:szCs w:val="22"/>
          <w:lang w:eastAsia="en-GB"/>
        </w:rPr>
        <w:t xml:space="preserve"> board will make sure all staff undergo online safety training as part of child protection and safeguarding training, and ensure staff understand their expectations, roles and responsibilities around filtering and monitoring. </w:t>
      </w:r>
    </w:p>
    <w:p w14:paraId="09846D37" w14:textId="77777777" w:rsidR="00BA3320" w:rsidRPr="00532F5B" w:rsidRDefault="00BA3320" w:rsidP="00DE55FF">
      <w:pPr>
        <w:rPr>
          <w:rFonts w:ascii="Tahoma" w:hAnsi="Tahoma" w:cs="Tahoma"/>
          <w:color w:val="445667"/>
          <w:sz w:val="22"/>
          <w:szCs w:val="22"/>
          <w:lang w:eastAsia="en-GB"/>
        </w:rPr>
      </w:pPr>
    </w:p>
    <w:p w14:paraId="3643EDF1" w14:textId="6BAA0EB2"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The </w:t>
      </w:r>
      <w:r w:rsidR="00BA3320" w:rsidRPr="00532F5B">
        <w:rPr>
          <w:rFonts w:ascii="Tahoma" w:hAnsi="Tahoma" w:cs="Tahoma"/>
          <w:color w:val="445667"/>
          <w:sz w:val="22"/>
          <w:szCs w:val="22"/>
          <w:lang w:eastAsia="en-GB"/>
        </w:rPr>
        <w:t xml:space="preserve">trust </w:t>
      </w:r>
      <w:r w:rsidRPr="00532F5B">
        <w:rPr>
          <w:rFonts w:ascii="Tahoma" w:hAnsi="Tahoma" w:cs="Tahoma"/>
          <w:color w:val="445667"/>
          <w:sz w:val="22"/>
          <w:szCs w:val="22"/>
          <w:lang w:eastAsia="en-GB"/>
        </w:rPr>
        <w:t xml:space="preserve">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55001C72" w14:textId="622B99B4" w:rsidR="00DE55FF" w:rsidRPr="00532F5B" w:rsidRDefault="00BA3320" w:rsidP="00BA3320">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br/>
      </w:r>
      <w:r w:rsidR="00DE55FF" w:rsidRPr="00532F5B">
        <w:rPr>
          <w:rFonts w:ascii="Tahoma" w:hAnsi="Tahoma" w:cs="Tahoma"/>
          <w:color w:val="445667"/>
          <w:sz w:val="22"/>
          <w:szCs w:val="22"/>
          <w:lang w:val="en-GB"/>
        </w:rPr>
        <w:t xml:space="preserve">The </w:t>
      </w:r>
      <w:r w:rsidRPr="00532F5B">
        <w:rPr>
          <w:rFonts w:ascii="Tahoma" w:hAnsi="Tahoma" w:cs="Tahoma"/>
          <w:color w:val="445667"/>
          <w:sz w:val="22"/>
          <w:szCs w:val="22"/>
          <w:lang w:val="en-GB"/>
        </w:rPr>
        <w:t>trust</w:t>
      </w:r>
      <w:r w:rsidR="00DE55FF" w:rsidRPr="00532F5B">
        <w:rPr>
          <w:rFonts w:ascii="Tahoma" w:hAnsi="Tahoma" w:cs="Tahoma"/>
          <w:color w:val="445667"/>
          <w:sz w:val="22"/>
          <w:szCs w:val="22"/>
          <w:lang w:val="en-GB"/>
        </w:rPr>
        <w:t xml:space="preserve"> board will co-ordinate regular meetings with appropriate staff to discuss online safety, requirements for training, and monitor online safety logs as provided by the designated safeguarding lead (DSL). </w:t>
      </w:r>
      <w:r w:rsidRPr="00532F5B">
        <w:rPr>
          <w:rFonts w:ascii="Tahoma" w:hAnsi="Tahoma" w:cs="Tahoma"/>
          <w:color w:val="445667"/>
          <w:sz w:val="22"/>
          <w:szCs w:val="22"/>
          <w:lang w:val="en-GB"/>
        </w:rPr>
        <w:br/>
      </w:r>
      <w:r w:rsidRPr="00532F5B">
        <w:rPr>
          <w:rFonts w:ascii="Tahoma" w:hAnsi="Tahoma" w:cs="Tahoma"/>
          <w:color w:val="445667"/>
          <w:sz w:val="22"/>
          <w:szCs w:val="22"/>
          <w:lang w:val="en-GB"/>
        </w:rPr>
        <w:br/>
      </w:r>
      <w:r w:rsidR="00DE55FF" w:rsidRPr="00532F5B">
        <w:rPr>
          <w:rFonts w:ascii="Tahoma" w:hAnsi="Tahoma" w:cs="Tahoma"/>
          <w:color w:val="445667"/>
          <w:sz w:val="22"/>
          <w:szCs w:val="22"/>
          <w:lang w:eastAsia="en-GB"/>
        </w:rPr>
        <w:t xml:space="preserve">The </w:t>
      </w:r>
      <w:r w:rsidRPr="00532F5B">
        <w:rPr>
          <w:rFonts w:ascii="Tahoma" w:hAnsi="Tahoma" w:cs="Tahoma"/>
          <w:color w:val="445667"/>
          <w:sz w:val="22"/>
          <w:szCs w:val="22"/>
          <w:lang w:eastAsia="en-GB"/>
        </w:rPr>
        <w:t>trust</w:t>
      </w:r>
      <w:r w:rsidR="00DE55FF" w:rsidRPr="00532F5B">
        <w:rPr>
          <w:rFonts w:ascii="Tahoma" w:hAnsi="Tahoma" w:cs="Tahoma"/>
          <w:color w:val="445667"/>
          <w:sz w:val="22"/>
          <w:szCs w:val="22"/>
          <w:lang w:eastAsia="en-GB"/>
        </w:rPr>
        <w:t xml:space="preserve"> board should ensure children are taught how to keep themselves and others safe, including keeping safe online. </w:t>
      </w:r>
      <w:r w:rsidR="00DE55FF" w:rsidRPr="00532F5B">
        <w:rPr>
          <w:rFonts w:ascii="Tahoma" w:hAnsi="Tahoma" w:cs="Tahoma"/>
          <w:color w:val="445667"/>
          <w:sz w:val="22"/>
          <w:szCs w:val="22"/>
          <w:lang w:val="en-GB" w:eastAsia="en-GB"/>
        </w:rPr>
        <w:t xml:space="preserve"> </w:t>
      </w:r>
    </w:p>
    <w:p w14:paraId="00503615" w14:textId="3DB48AFF" w:rsidR="00DE55FF" w:rsidRPr="00532F5B" w:rsidRDefault="00DE55FF" w:rsidP="00DE55FF">
      <w:pPr>
        <w:rPr>
          <w:rFonts w:ascii="Tahoma" w:hAnsi="Tahoma" w:cs="Tahoma"/>
          <w:color w:val="445667"/>
          <w:sz w:val="22"/>
          <w:szCs w:val="22"/>
          <w:shd w:val="clear" w:color="auto" w:fill="00FFFF"/>
          <w:lang w:eastAsia="en-GB"/>
        </w:rPr>
      </w:pPr>
      <w:r w:rsidRPr="00532F5B">
        <w:rPr>
          <w:rFonts w:ascii="Tahoma" w:hAnsi="Tahoma" w:cs="Tahoma"/>
          <w:color w:val="445667"/>
          <w:sz w:val="22"/>
          <w:szCs w:val="22"/>
          <w:lang w:eastAsia="en-GB"/>
        </w:rPr>
        <w:t xml:space="preserve">The </w:t>
      </w:r>
      <w:r w:rsidR="00BA3320" w:rsidRPr="00532F5B">
        <w:rPr>
          <w:rFonts w:ascii="Tahoma" w:hAnsi="Tahoma" w:cs="Tahoma"/>
          <w:color w:val="445667"/>
          <w:sz w:val="22"/>
          <w:szCs w:val="22"/>
          <w:lang w:eastAsia="en-GB"/>
        </w:rPr>
        <w:t>trust</w:t>
      </w:r>
      <w:r w:rsidRPr="00532F5B">
        <w:rPr>
          <w:rFonts w:ascii="Tahoma" w:hAnsi="Tahoma" w:cs="Tahoma"/>
          <w:color w:val="445667"/>
          <w:sz w:val="22"/>
          <w:szCs w:val="22"/>
          <w:lang w:eastAsia="en-GB"/>
        </w:rPr>
        <w:t xml:space="preserve">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those standards, which include:</w:t>
      </w:r>
    </w:p>
    <w:p w14:paraId="20376FFD"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Identifying and assigning roles and responsibilities to manage filtering and monitoring systems;</w:t>
      </w:r>
    </w:p>
    <w:p w14:paraId="09D004C6"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Reviewing filtering and monitoring provisions at least annually;</w:t>
      </w:r>
    </w:p>
    <w:p w14:paraId="0C53C2DA"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Blocking harmful and inappropriate content without unreasonably impacting teaching and learning;</w:t>
      </w:r>
    </w:p>
    <w:p w14:paraId="0466CB0A"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Having effective monitoring strategies in place that meet their safeguarding needs.</w:t>
      </w:r>
    </w:p>
    <w:p w14:paraId="56D05FD2" w14:textId="4429FEBF"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w:t>
      </w:r>
      <w:r w:rsidR="00BA3320" w:rsidRPr="00532F5B">
        <w:rPr>
          <w:rFonts w:ascii="Tahoma" w:hAnsi="Tahoma" w:cs="Tahoma"/>
          <w:color w:val="445667"/>
          <w:sz w:val="22"/>
          <w:szCs w:val="22"/>
          <w:lang w:val="en-GB"/>
        </w:rPr>
        <w:t xml:space="preserve">trustees </w:t>
      </w:r>
      <w:r w:rsidRPr="00532F5B">
        <w:rPr>
          <w:rFonts w:ascii="Tahoma" w:hAnsi="Tahoma" w:cs="Tahoma"/>
          <w:color w:val="445667"/>
          <w:sz w:val="22"/>
          <w:szCs w:val="22"/>
          <w:lang w:val="en-GB"/>
        </w:rPr>
        <w:t>will:</w:t>
      </w:r>
    </w:p>
    <w:p w14:paraId="12F8D22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Ensure they have read and understand this policy</w:t>
      </w:r>
    </w:p>
    <w:p w14:paraId="6EA229D5" w14:textId="471E070F"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Agree and adhere to the terms on acceptable use of the school’s ICT systems and the internet </w:t>
      </w:r>
    </w:p>
    <w:p w14:paraId="5E2BB528" w14:textId="77777777" w:rsidR="00DE55FF" w:rsidRPr="00532F5B" w:rsidRDefault="00DE55FF" w:rsidP="00DE55FF">
      <w:pPr>
        <w:pStyle w:val="4Bulletedcopyblue"/>
        <w:rPr>
          <w:rFonts w:ascii="Tahoma" w:hAnsi="Tahoma" w:cs="Tahoma"/>
          <w:color w:val="445667"/>
          <w:sz w:val="22"/>
          <w:szCs w:val="22"/>
        </w:rPr>
      </w:pPr>
      <w:r w:rsidRPr="00532F5B">
        <w:rPr>
          <w:rFonts w:ascii="Tahoma" w:hAnsi="Tahoma" w:cs="Tahoma"/>
          <w:color w:val="445667"/>
          <w:sz w:val="22"/>
          <w:szCs w:val="22"/>
        </w:rPr>
        <w:t>Ensure that online safety is a running and interrelated theme while devising and implementing their whole-school or college approach to safeguarding and related policies and/or procedures</w:t>
      </w:r>
    </w:p>
    <w:p w14:paraId="4DD1A53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7EBBCEBF"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3.2 The headteacher</w:t>
      </w:r>
    </w:p>
    <w:p w14:paraId="05F77631"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headteacher is responsible for ensuring that staff understand this policy, and that it is being implemented consistently throughout the school.</w:t>
      </w:r>
    </w:p>
    <w:p w14:paraId="017DF292"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3.3 The designated safeguarding lead</w:t>
      </w:r>
    </w:p>
    <w:p w14:paraId="57CF8A6D"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Details of the school’s designated safeguarding lead (DSL) [and deputy/deputies] are set out in our child protection and safeguarding policy, as well as relevant job descriptions.</w:t>
      </w:r>
    </w:p>
    <w:p w14:paraId="4FFE6B10"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DSL takes lead responsibility for online safety in school, in particular:</w:t>
      </w:r>
    </w:p>
    <w:p w14:paraId="6E5E269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Supporting the headteacher in ensuring that staff understand this policy and that it is being implemented consistently throughout the school</w:t>
      </w:r>
    </w:p>
    <w:p w14:paraId="2CFB70A2" w14:textId="2313BAD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lastRenderedPageBreak/>
        <w:t xml:space="preserve">Working with the headteacher and </w:t>
      </w:r>
      <w:r w:rsidR="005E43E7">
        <w:rPr>
          <w:rFonts w:ascii="Tahoma" w:hAnsi="Tahoma" w:cs="Tahoma"/>
          <w:color w:val="445667"/>
          <w:sz w:val="22"/>
          <w:szCs w:val="22"/>
          <w:lang w:eastAsia="en-GB"/>
        </w:rPr>
        <w:t>Director of Education</w:t>
      </w:r>
      <w:r w:rsidRPr="00532F5B">
        <w:rPr>
          <w:rFonts w:ascii="Tahoma" w:hAnsi="Tahoma" w:cs="Tahoma"/>
          <w:color w:val="445667"/>
          <w:sz w:val="22"/>
          <w:szCs w:val="22"/>
          <w:lang w:eastAsia="en-GB"/>
        </w:rPr>
        <w:t xml:space="preserve"> to review this policy annually and ensure the procedures and implementation are updated and reviewed regularly</w:t>
      </w:r>
    </w:p>
    <w:p w14:paraId="451CC168"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Taking the lead on understanding the filtering and monitoring systems and processes in place on school devices and school networks</w:t>
      </w:r>
    </w:p>
    <w:p w14:paraId="7B34825A" w14:textId="1CCDED59"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 xml:space="preserve">Working with the </w:t>
      </w:r>
      <w:r w:rsidR="001335B2" w:rsidRPr="00532F5B">
        <w:rPr>
          <w:rFonts w:ascii="Tahoma" w:hAnsi="Tahoma" w:cs="Tahoma"/>
          <w:color w:val="445667"/>
          <w:sz w:val="22"/>
          <w:szCs w:val="22"/>
          <w:lang w:eastAsia="en-GB"/>
        </w:rPr>
        <w:t xml:space="preserve">Central Team IT Services </w:t>
      </w:r>
      <w:r w:rsidRPr="00532F5B">
        <w:rPr>
          <w:rFonts w:ascii="Tahoma" w:hAnsi="Tahoma" w:cs="Tahoma"/>
          <w:color w:val="445667"/>
          <w:sz w:val="22"/>
          <w:szCs w:val="22"/>
          <w:lang w:eastAsia="en-GB"/>
        </w:rPr>
        <w:t>to make sure the appropriate systems and processes are in place</w:t>
      </w:r>
    </w:p>
    <w:p w14:paraId="2879B327" w14:textId="2B61C43E"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Working with the headteacher, </w:t>
      </w:r>
      <w:r w:rsidR="001335B2" w:rsidRPr="00532F5B">
        <w:rPr>
          <w:rFonts w:ascii="Tahoma" w:hAnsi="Tahoma" w:cs="Tahoma"/>
          <w:color w:val="445667"/>
          <w:sz w:val="22"/>
          <w:szCs w:val="22"/>
          <w:lang w:val="en-GB"/>
        </w:rPr>
        <w:t>Central Team IT Services</w:t>
      </w:r>
      <w:r w:rsidRPr="00532F5B">
        <w:rPr>
          <w:rFonts w:ascii="Tahoma" w:hAnsi="Tahoma" w:cs="Tahoma"/>
          <w:color w:val="445667"/>
          <w:sz w:val="22"/>
          <w:szCs w:val="22"/>
          <w:lang w:val="en-GB"/>
        </w:rPr>
        <w:t xml:space="preserve"> and other staff, as necessary, to address any online safety issues or incidents</w:t>
      </w:r>
    </w:p>
    <w:p w14:paraId="5FDAADC4"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Managing all online safety issues and incidents in line with the school’s child protection policy</w:t>
      </w:r>
    </w:p>
    <w:p w14:paraId="634926CC" w14:textId="6601AACE"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online safety incidents are logged and dealt with appropriately in line with this policy</w:t>
      </w:r>
    </w:p>
    <w:p w14:paraId="08623DD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incidents of cyber-bullying are logged and dealt with appropriately in line with the school behaviour policy</w:t>
      </w:r>
    </w:p>
    <w:p w14:paraId="3BEB6A3A" w14:textId="0D460218"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Updating and delivering staff training on online safety </w:t>
      </w:r>
    </w:p>
    <w:p w14:paraId="5156F5F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Liaising with other agencies and/or external services if necessary</w:t>
      </w:r>
    </w:p>
    <w:p w14:paraId="10277FE5" w14:textId="0283B953"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Providing regular reports on online safety in school to the headteacher and/or </w:t>
      </w:r>
      <w:r w:rsidR="00BA3320" w:rsidRPr="00532F5B">
        <w:rPr>
          <w:rFonts w:ascii="Tahoma" w:hAnsi="Tahoma" w:cs="Tahoma"/>
          <w:color w:val="445667"/>
          <w:sz w:val="22"/>
          <w:szCs w:val="22"/>
          <w:lang w:val="en-GB"/>
        </w:rPr>
        <w:t>trustee</w:t>
      </w:r>
      <w:r w:rsidRPr="00532F5B">
        <w:rPr>
          <w:rFonts w:ascii="Tahoma" w:hAnsi="Tahoma" w:cs="Tahoma"/>
          <w:color w:val="445667"/>
          <w:sz w:val="22"/>
          <w:szCs w:val="22"/>
          <w:lang w:val="en-GB"/>
        </w:rPr>
        <w:t xml:space="preserve"> board</w:t>
      </w:r>
    </w:p>
    <w:p w14:paraId="56622245"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Undertaking annual risk assessments that consider and reflect the risks children face</w:t>
      </w:r>
    </w:p>
    <w:p w14:paraId="0DC9A61C"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 xml:space="preserve">Providing regular safeguarding and child protection updates, including online safety, to all staff, at least annually, in order to continue to provide them with relevant skills and knowledge to safeguard effectively  </w:t>
      </w:r>
    </w:p>
    <w:p w14:paraId="0BF6290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This list is not intended to be exhaustive.</w:t>
      </w:r>
    </w:p>
    <w:p w14:paraId="7D900B56" w14:textId="1D165982"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 xml:space="preserve">3.4 </w:t>
      </w:r>
      <w:r w:rsidR="001335B2" w:rsidRPr="00532F5B">
        <w:rPr>
          <w:rFonts w:ascii="Tahoma" w:hAnsi="Tahoma" w:cs="Tahoma"/>
          <w:color w:val="445667"/>
          <w:sz w:val="22"/>
          <w:szCs w:val="22"/>
          <w:lang w:val="en-GB"/>
        </w:rPr>
        <w:t>The IT Support Provider</w:t>
      </w:r>
    </w:p>
    <w:p w14:paraId="1A0FEBBD" w14:textId="61D18E43"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w:t>
      </w:r>
      <w:r w:rsidR="001335B2" w:rsidRPr="00532F5B">
        <w:rPr>
          <w:rFonts w:ascii="Tahoma" w:hAnsi="Tahoma" w:cs="Tahoma"/>
          <w:color w:val="445667"/>
          <w:sz w:val="22"/>
          <w:szCs w:val="22"/>
          <w:lang w:val="en-GB"/>
        </w:rPr>
        <w:t>IT Support Provide</w:t>
      </w:r>
      <w:r w:rsidRPr="00532F5B">
        <w:rPr>
          <w:rFonts w:ascii="Tahoma" w:hAnsi="Tahoma" w:cs="Tahoma"/>
          <w:color w:val="445667"/>
          <w:sz w:val="22"/>
          <w:szCs w:val="22"/>
          <w:lang w:val="en-GB"/>
        </w:rPr>
        <w:t>r is responsible for:</w:t>
      </w:r>
    </w:p>
    <w:p w14:paraId="6FD3711F"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1DA7ACB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the school’s ICT systems are secure and protected against viruses and malware, and that such safety mechanisms are updated regularly</w:t>
      </w:r>
    </w:p>
    <w:p w14:paraId="4498FB03" w14:textId="09DB6058"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Conducting a full security check and monitoring the school’s ICT systems on a </w:t>
      </w:r>
      <w:r w:rsidR="001335B2" w:rsidRPr="00532F5B">
        <w:rPr>
          <w:rFonts w:ascii="Tahoma" w:hAnsi="Tahoma" w:cs="Tahoma"/>
          <w:color w:val="445667"/>
          <w:sz w:val="22"/>
          <w:szCs w:val="22"/>
          <w:lang w:val="en-GB"/>
        </w:rPr>
        <w:t>regular</w:t>
      </w:r>
      <w:r w:rsidRPr="00532F5B">
        <w:rPr>
          <w:rFonts w:ascii="Tahoma" w:hAnsi="Tahoma" w:cs="Tahoma"/>
          <w:color w:val="445667"/>
          <w:sz w:val="22"/>
          <w:szCs w:val="22"/>
          <w:lang w:val="en-GB"/>
        </w:rPr>
        <w:t xml:space="preserve"> basis</w:t>
      </w:r>
    </w:p>
    <w:p w14:paraId="3BE26D7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Blocking access to potentially dangerous sites and, where possible, preventing the downloading of potentially dangerous files</w:t>
      </w:r>
    </w:p>
    <w:p w14:paraId="788E6417" w14:textId="51CB158E"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online safety incidents are logged and dealt with appropriately in line with this policy</w:t>
      </w:r>
    </w:p>
    <w:p w14:paraId="09A2BBD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incidents of cyber-bullying are dealt with appropriately in line with the school behaviour policy</w:t>
      </w:r>
    </w:p>
    <w:p w14:paraId="430D201D"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This list is not intended to be exhaustive.</w:t>
      </w:r>
    </w:p>
    <w:p w14:paraId="6995DFC9"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3.5 All staff and volunteers</w:t>
      </w:r>
    </w:p>
    <w:p w14:paraId="35B70766"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staff, including contractors and agency staff, and volunteers are responsible for: </w:t>
      </w:r>
    </w:p>
    <w:p w14:paraId="49A3A4A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Maintaining an understanding of this policy</w:t>
      </w:r>
    </w:p>
    <w:p w14:paraId="25F16BC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Implementing this policy consistently</w:t>
      </w:r>
    </w:p>
    <w:p w14:paraId="39C04620" w14:textId="7DD30AC1"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Agreeing and adhering to the terms on acceptable use of the school’s ICT systems and the internet, and ensuring that pupils follow the school’s terms on acceptable use</w:t>
      </w:r>
    </w:p>
    <w:p w14:paraId="204F0023" w14:textId="6844D920"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Knowing that the DSL is responsible for the filtering and monitoring systems and processes, and being aware of how to report any incidents of those systems or processes failing by </w:t>
      </w:r>
      <w:r w:rsidR="00047090" w:rsidRPr="00532F5B">
        <w:rPr>
          <w:rFonts w:ascii="Tahoma" w:hAnsi="Tahoma" w:cs="Tahoma"/>
          <w:color w:val="445667"/>
          <w:sz w:val="22"/>
          <w:szCs w:val="22"/>
          <w:lang w:val="en-GB"/>
        </w:rPr>
        <w:t>reporting arrangements in the school’s safeguarding policy</w:t>
      </w:r>
    </w:p>
    <w:p w14:paraId="11C4EF46" w14:textId="40989951"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Following the correct procedures by </w:t>
      </w:r>
      <w:r w:rsidR="001335B2" w:rsidRPr="00532F5B">
        <w:rPr>
          <w:rFonts w:ascii="Tahoma" w:hAnsi="Tahoma" w:cs="Tahoma"/>
          <w:color w:val="445667"/>
          <w:sz w:val="22"/>
          <w:szCs w:val="22"/>
          <w:lang w:val="en-GB"/>
        </w:rPr>
        <w:t xml:space="preserve">notifying Central IT Services, </w:t>
      </w:r>
      <w:r w:rsidRPr="00532F5B">
        <w:rPr>
          <w:rFonts w:ascii="Tahoma" w:hAnsi="Tahoma" w:cs="Tahoma"/>
          <w:color w:val="445667"/>
          <w:sz w:val="22"/>
          <w:szCs w:val="22"/>
          <w:lang w:val="en-GB"/>
        </w:rPr>
        <w:t xml:space="preserve">if they need to bypass the filtering and monitoring systems for educational purposes </w:t>
      </w:r>
    </w:p>
    <w:p w14:paraId="4B1BF884" w14:textId="419029D3"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Working with the DSL to ensure that any online safety incidents are logged and dealt with appropriately in line with this policy</w:t>
      </w:r>
    </w:p>
    <w:p w14:paraId="0B19C09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incidents of cyber-bullying are dealt with appropriately in line with the school behaviour policy</w:t>
      </w:r>
    </w:p>
    <w:p w14:paraId="75FF06A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Responding appropriately to all reports and concerns about sexual violence and/or harassment, both online and offline, and maintaining an attitude of ‘it could happen here’</w:t>
      </w:r>
    </w:p>
    <w:p w14:paraId="53AEF04F"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This list is not intended to be exhaustive.</w:t>
      </w:r>
    </w:p>
    <w:p w14:paraId="7945F703"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3.6 Parents/carers</w:t>
      </w:r>
    </w:p>
    <w:p w14:paraId="0C22390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Parents/carers are expected to: </w:t>
      </w:r>
    </w:p>
    <w:p w14:paraId="17F1D294"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Notify a member of staff or the headteacher of any concerns or queries regarding this policy</w:t>
      </w:r>
    </w:p>
    <w:p w14:paraId="33282ADE" w14:textId="62B6DF13"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Ensure their child has read, understood and agreed to the terms on acceptable use of the school’s ICT systems and internet</w:t>
      </w:r>
    </w:p>
    <w:p w14:paraId="27015BD8"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Parents/carers can seek further guidance on keeping children safe online from the following organisations and websites:</w:t>
      </w:r>
    </w:p>
    <w:p w14:paraId="7A2D351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What are the issues? </w:t>
      </w:r>
      <w:r w:rsidRPr="00532F5B">
        <w:rPr>
          <w:rStyle w:val="Hyperlink"/>
          <w:rFonts w:ascii="Tahoma" w:hAnsi="Tahoma" w:cs="Tahoma"/>
          <w:color w:val="445667"/>
          <w:sz w:val="22"/>
          <w:szCs w:val="22"/>
          <w:lang w:val="en-GB"/>
        </w:rPr>
        <w:t>–</w:t>
      </w:r>
      <w:r w:rsidRPr="00532F5B">
        <w:rPr>
          <w:rFonts w:ascii="Tahoma" w:hAnsi="Tahoma" w:cs="Tahoma"/>
          <w:color w:val="445667"/>
          <w:sz w:val="22"/>
          <w:szCs w:val="22"/>
          <w:lang w:val="en-GB"/>
        </w:rPr>
        <w:t xml:space="preserve"> </w:t>
      </w:r>
      <w:hyperlink r:id="rId26" w:history="1">
        <w:r w:rsidRPr="00532F5B">
          <w:rPr>
            <w:rStyle w:val="Hyperlink"/>
            <w:rFonts w:ascii="Tahoma" w:hAnsi="Tahoma" w:cs="Tahoma"/>
            <w:color w:val="445667"/>
            <w:sz w:val="22"/>
            <w:szCs w:val="22"/>
            <w:lang w:val="en-GB"/>
          </w:rPr>
          <w:t>UK Safer Internet Centre</w:t>
        </w:r>
      </w:hyperlink>
    </w:p>
    <w:p w14:paraId="335AF2CC"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Hot topics </w:t>
      </w:r>
      <w:r w:rsidRPr="00532F5B">
        <w:rPr>
          <w:rStyle w:val="Hyperlink"/>
          <w:rFonts w:ascii="Tahoma" w:hAnsi="Tahoma" w:cs="Tahoma"/>
          <w:color w:val="445667"/>
          <w:sz w:val="22"/>
          <w:szCs w:val="22"/>
          <w:lang w:val="en-GB"/>
        </w:rPr>
        <w:t>–</w:t>
      </w:r>
      <w:r w:rsidRPr="00532F5B">
        <w:rPr>
          <w:rFonts w:ascii="Tahoma" w:hAnsi="Tahoma" w:cs="Tahoma"/>
          <w:color w:val="445667"/>
          <w:sz w:val="22"/>
          <w:szCs w:val="22"/>
          <w:lang w:val="en-GB"/>
        </w:rPr>
        <w:t xml:space="preserve"> </w:t>
      </w:r>
      <w:hyperlink r:id="rId27" w:history="1">
        <w:proofErr w:type="spellStart"/>
        <w:r w:rsidRPr="00532F5B">
          <w:rPr>
            <w:rStyle w:val="Hyperlink"/>
            <w:rFonts w:ascii="Tahoma" w:hAnsi="Tahoma" w:cs="Tahoma"/>
            <w:color w:val="445667"/>
            <w:sz w:val="22"/>
            <w:szCs w:val="22"/>
            <w:lang w:val="en-GB"/>
          </w:rPr>
          <w:t>Childnet</w:t>
        </w:r>
        <w:proofErr w:type="spellEnd"/>
        <w:r w:rsidRPr="00532F5B">
          <w:rPr>
            <w:rStyle w:val="Hyperlink"/>
            <w:rFonts w:ascii="Tahoma" w:hAnsi="Tahoma" w:cs="Tahoma"/>
            <w:color w:val="445667"/>
            <w:sz w:val="22"/>
            <w:szCs w:val="22"/>
            <w:lang w:val="en-GB"/>
          </w:rPr>
          <w:t xml:space="preserve"> International</w:t>
        </w:r>
      </w:hyperlink>
    </w:p>
    <w:p w14:paraId="4321598C" w14:textId="77777777" w:rsidR="00DE55FF" w:rsidRPr="00532F5B" w:rsidRDefault="00DE55FF" w:rsidP="00DE55FF">
      <w:pPr>
        <w:pStyle w:val="4Bulletedcopyblue"/>
        <w:rPr>
          <w:rStyle w:val="Hyperlink"/>
          <w:rFonts w:ascii="Tahoma" w:hAnsi="Tahoma" w:cs="Tahoma"/>
          <w:color w:val="445667"/>
          <w:sz w:val="22"/>
          <w:szCs w:val="22"/>
          <w:lang w:val="en-GB"/>
        </w:rPr>
      </w:pPr>
      <w:r w:rsidRPr="00532F5B">
        <w:rPr>
          <w:rFonts w:ascii="Tahoma" w:hAnsi="Tahoma" w:cs="Tahoma"/>
          <w:color w:val="445667"/>
          <w:sz w:val="22"/>
          <w:szCs w:val="22"/>
          <w:lang w:val="en-GB"/>
        </w:rPr>
        <w:t xml:space="preserve">Parent resource sheet </w:t>
      </w:r>
      <w:r w:rsidRPr="00532F5B">
        <w:rPr>
          <w:rStyle w:val="Hyperlink"/>
          <w:rFonts w:ascii="Tahoma" w:hAnsi="Tahoma" w:cs="Tahoma"/>
          <w:color w:val="445667"/>
          <w:sz w:val="22"/>
          <w:szCs w:val="22"/>
          <w:lang w:val="en-GB"/>
        </w:rPr>
        <w:t>–</w:t>
      </w:r>
      <w:r w:rsidRPr="00532F5B">
        <w:rPr>
          <w:rFonts w:ascii="Tahoma" w:hAnsi="Tahoma" w:cs="Tahoma"/>
          <w:color w:val="445667"/>
          <w:sz w:val="22"/>
          <w:szCs w:val="22"/>
          <w:lang w:val="en-GB"/>
        </w:rPr>
        <w:t xml:space="preserve"> </w:t>
      </w:r>
      <w:hyperlink r:id="rId28" w:history="1">
        <w:proofErr w:type="spellStart"/>
        <w:r w:rsidRPr="00532F5B">
          <w:rPr>
            <w:rStyle w:val="Hyperlink"/>
            <w:rFonts w:ascii="Tahoma" w:hAnsi="Tahoma" w:cs="Tahoma"/>
            <w:color w:val="445667"/>
            <w:sz w:val="22"/>
            <w:szCs w:val="22"/>
            <w:lang w:val="en-GB"/>
          </w:rPr>
          <w:t>Childnet</w:t>
        </w:r>
        <w:proofErr w:type="spellEnd"/>
        <w:r w:rsidRPr="00532F5B">
          <w:rPr>
            <w:rStyle w:val="Hyperlink"/>
            <w:rFonts w:ascii="Tahoma" w:hAnsi="Tahoma" w:cs="Tahoma"/>
            <w:color w:val="445667"/>
            <w:sz w:val="22"/>
            <w:szCs w:val="22"/>
            <w:lang w:val="en-GB"/>
          </w:rPr>
          <w:t xml:space="preserve"> International</w:t>
        </w:r>
      </w:hyperlink>
    </w:p>
    <w:p w14:paraId="717516BD"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3.7 Visitors and members of the community</w:t>
      </w:r>
    </w:p>
    <w:p w14:paraId="33F64A6B" w14:textId="14869132"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Visitors and members of the community who use the school’s ICT systems or internet will be made aware of this policy, when relevant, and expected to read and follow it. If appropriate, they will be expected to agree to the terms on acceptable use.  </w:t>
      </w:r>
    </w:p>
    <w:p w14:paraId="4A3ECBD3" w14:textId="77777777" w:rsidR="00FA0CDC" w:rsidRDefault="00FA0CDC" w:rsidP="00F73563">
      <w:pPr>
        <w:rPr>
          <w:rFonts w:ascii="Tahoma" w:hAnsi="Tahoma" w:cs="Tahoma"/>
          <w:color w:val="445667"/>
          <w:sz w:val="22"/>
          <w:szCs w:val="22"/>
        </w:rPr>
      </w:pPr>
    </w:p>
    <w:p w14:paraId="1A27C0B4" w14:textId="77777777" w:rsidR="00722455" w:rsidRPr="00532F5B" w:rsidRDefault="00722455" w:rsidP="00F73563">
      <w:pPr>
        <w:rPr>
          <w:rFonts w:ascii="Tahoma" w:hAnsi="Tahoma" w:cs="Tahoma"/>
          <w:color w:val="445667"/>
          <w:sz w:val="22"/>
          <w:szCs w:val="22"/>
        </w:rPr>
      </w:pPr>
    </w:p>
    <w:p w14:paraId="34F23096" w14:textId="36CBB766" w:rsidR="00FA0CDC" w:rsidRPr="00532F5B" w:rsidRDefault="00FA0CDC" w:rsidP="00FD67C7">
      <w:pPr>
        <w:pStyle w:val="ListParagraph"/>
        <w:numPr>
          <w:ilvl w:val="0"/>
          <w:numId w:val="2"/>
        </w:numPr>
        <w:rPr>
          <w:rFonts w:ascii="Tahoma" w:hAnsi="Tahoma" w:cs="Tahoma"/>
          <w:b/>
          <w:bCs/>
          <w:color w:val="445667"/>
          <w:sz w:val="36"/>
          <w:szCs w:val="36"/>
        </w:rPr>
      </w:pPr>
      <w:r w:rsidRPr="00532F5B">
        <w:rPr>
          <w:rFonts w:ascii="Tahoma" w:hAnsi="Tahoma" w:cs="Tahoma"/>
          <w:b/>
          <w:bCs/>
          <w:color w:val="75327C"/>
          <w:sz w:val="36"/>
          <w:szCs w:val="36"/>
        </w:rPr>
        <w:lastRenderedPageBreak/>
        <w:t>E</w:t>
      </w:r>
      <w:r w:rsidR="00DE55FF" w:rsidRPr="00532F5B">
        <w:rPr>
          <w:rFonts w:ascii="Tahoma" w:hAnsi="Tahoma" w:cs="Tahoma"/>
          <w:b/>
          <w:bCs/>
          <w:color w:val="75327C"/>
          <w:sz w:val="36"/>
          <w:szCs w:val="36"/>
        </w:rPr>
        <w:t>ducating pupils about online safety</w:t>
      </w:r>
    </w:p>
    <w:p w14:paraId="16954AF6" w14:textId="77777777" w:rsidR="00DE55FF" w:rsidRPr="00532F5B" w:rsidRDefault="00DE55FF" w:rsidP="00DE55FF">
      <w:pPr>
        <w:rPr>
          <w:rFonts w:ascii="Tahoma" w:hAnsi="Tahoma" w:cs="Tahoma"/>
          <w:b/>
          <w:bCs/>
          <w:color w:val="445667"/>
          <w:sz w:val="36"/>
          <w:szCs w:val="36"/>
        </w:rPr>
      </w:pPr>
    </w:p>
    <w:p w14:paraId="6CF0C39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Pupils will be taught about online safety as part of the curriculum:</w:t>
      </w:r>
    </w:p>
    <w:p w14:paraId="6B8BCC0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text below is taken from the </w:t>
      </w:r>
      <w:hyperlink r:id="rId29" w:history="1">
        <w:r w:rsidRPr="00532F5B">
          <w:rPr>
            <w:rStyle w:val="Hyperlink"/>
            <w:rFonts w:ascii="Tahoma" w:hAnsi="Tahoma" w:cs="Tahoma"/>
            <w:color w:val="445667"/>
            <w:sz w:val="22"/>
            <w:szCs w:val="22"/>
            <w:lang w:val="en-GB"/>
          </w:rPr>
          <w:t>National Curriculum computing programmes of study</w:t>
        </w:r>
      </w:hyperlink>
      <w:r w:rsidRPr="00532F5B">
        <w:rPr>
          <w:rFonts w:ascii="Tahoma" w:hAnsi="Tahoma" w:cs="Tahoma"/>
          <w:color w:val="445667"/>
          <w:sz w:val="22"/>
          <w:szCs w:val="22"/>
          <w:lang w:val="en-GB"/>
        </w:rPr>
        <w:t xml:space="preserve">. </w:t>
      </w:r>
    </w:p>
    <w:p w14:paraId="52700EA2"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It is also taken from the </w:t>
      </w:r>
      <w:hyperlink r:id="rId30" w:history="1">
        <w:r w:rsidRPr="00532F5B">
          <w:rPr>
            <w:rStyle w:val="Hyperlink"/>
            <w:rFonts w:ascii="Tahoma" w:hAnsi="Tahoma" w:cs="Tahoma"/>
            <w:color w:val="445667"/>
            <w:sz w:val="22"/>
            <w:szCs w:val="22"/>
            <w:lang w:val="en-GB"/>
          </w:rPr>
          <w:t>guidance on relationships education, relationships and sex education (RSE) and health education</w:t>
        </w:r>
      </w:hyperlink>
      <w:r w:rsidRPr="00532F5B">
        <w:rPr>
          <w:rFonts w:ascii="Tahoma" w:hAnsi="Tahoma" w:cs="Tahoma"/>
          <w:color w:val="445667"/>
          <w:sz w:val="22"/>
          <w:szCs w:val="22"/>
          <w:lang w:val="en-GB"/>
        </w:rPr>
        <w:t>.</w:t>
      </w:r>
    </w:p>
    <w:p w14:paraId="2FEE442E"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 xml:space="preserve">All </w:t>
      </w:r>
      <w:r w:rsidRPr="00532F5B">
        <w:rPr>
          <w:rFonts w:ascii="Tahoma" w:hAnsi="Tahoma" w:cs="Tahoma"/>
          <w:color w:val="445667"/>
          <w:sz w:val="22"/>
          <w:szCs w:val="22"/>
          <w:lang w:val="en-GB"/>
        </w:rPr>
        <w:t xml:space="preserve">schools have to teach: </w:t>
      </w:r>
    </w:p>
    <w:p w14:paraId="62BA5EB1" w14:textId="77777777" w:rsidR="00DE55FF" w:rsidRPr="00532F5B" w:rsidRDefault="006C456B" w:rsidP="00DE55FF">
      <w:pPr>
        <w:pStyle w:val="4Bulletedcopyblue"/>
        <w:rPr>
          <w:rFonts w:ascii="Tahoma" w:hAnsi="Tahoma" w:cs="Tahoma"/>
          <w:color w:val="445667"/>
          <w:sz w:val="22"/>
          <w:szCs w:val="22"/>
          <w:lang w:val="en-GB"/>
        </w:rPr>
      </w:pPr>
      <w:hyperlink r:id="rId31" w:history="1">
        <w:r w:rsidR="00DE55FF" w:rsidRPr="00532F5B">
          <w:rPr>
            <w:rStyle w:val="Hyperlink"/>
            <w:rFonts w:ascii="Tahoma" w:hAnsi="Tahoma" w:cs="Tahoma"/>
            <w:color w:val="445667"/>
            <w:sz w:val="22"/>
            <w:szCs w:val="22"/>
            <w:lang w:val="en-GB"/>
          </w:rPr>
          <w:t>Relationships education and health education</w:t>
        </w:r>
      </w:hyperlink>
      <w:r w:rsidR="00DE55FF" w:rsidRPr="00532F5B">
        <w:rPr>
          <w:rFonts w:ascii="Tahoma" w:hAnsi="Tahoma" w:cs="Tahoma"/>
          <w:color w:val="445667"/>
          <w:sz w:val="22"/>
          <w:szCs w:val="22"/>
          <w:lang w:val="en-GB"/>
        </w:rPr>
        <w:t xml:space="preserve"> in primary schools</w:t>
      </w:r>
    </w:p>
    <w:p w14:paraId="22CF9F2B" w14:textId="77777777" w:rsidR="00DE55FF" w:rsidRPr="00532F5B" w:rsidRDefault="006C456B" w:rsidP="00DE55FF">
      <w:pPr>
        <w:pStyle w:val="4Bulletedcopyblue"/>
        <w:rPr>
          <w:rFonts w:ascii="Tahoma" w:hAnsi="Tahoma" w:cs="Tahoma"/>
          <w:color w:val="445667"/>
          <w:sz w:val="22"/>
          <w:szCs w:val="22"/>
          <w:lang w:val="en-GB"/>
        </w:rPr>
      </w:pPr>
      <w:hyperlink r:id="rId32" w:history="1">
        <w:r w:rsidR="00DE55FF" w:rsidRPr="00532F5B">
          <w:rPr>
            <w:rStyle w:val="Hyperlink"/>
            <w:rFonts w:ascii="Tahoma" w:hAnsi="Tahoma" w:cs="Tahoma"/>
            <w:color w:val="445667"/>
            <w:sz w:val="22"/>
            <w:szCs w:val="22"/>
            <w:lang w:val="en-GB"/>
          </w:rPr>
          <w:t>Relationships and sex education and health education</w:t>
        </w:r>
      </w:hyperlink>
      <w:r w:rsidR="00DE55FF" w:rsidRPr="00532F5B">
        <w:rPr>
          <w:rFonts w:ascii="Tahoma" w:hAnsi="Tahoma" w:cs="Tahoma"/>
          <w:color w:val="445667"/>
          <w:sz w:val="22"/>
          <w:szCs w:val="22"/>
          <w:lang w:val="en-GB"/>
        </w:rPr>
        <w:t xml:space="preserve"> in secondary schools</w:t>
      </w:r>
    </w:p>
    <w:p w14:paraId="1219F98F" w14:textId="17161421"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Primary schools</w:t>
      </w:r>
      <w:r w:rsidR="00047090" w:rsidRPr="00532F5B">
        <w:rPr>
          <w:rFonts w:ascii="Tahoma" w:hAnsi="Tahoma" w:cs="Tahoma"/>
          <w:color w:val="445667"/>
          <w:sz w:val="22"/>
          <w:szCs w:val="22"/>
          <w:lang w:val="en-GB"/>
        </w:rPr>
        <w:t>:</w:t>
      </w:r>
    </w:p>
    <w:p w14:paraId="09879AA0"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In </w:t>
      </w:r>
      <w:r w:rsidRPr="00532F5B">
        <w:rPr>
          <w:rFonts w:ascii="Tahoma" w:hAnsi="Tahoma" w:cs="Tahoma"/>
          <w:b/>
          <w:color w:val="445667"/>
          <w:sz w:val="22"/>
          <w:szCs w:val="22"/>
          <w:lang w:val="en-GB"/>
        </w:rPr>
        <w:t>Key Stage (KS) 1</w:t>
      </w:r>
      <w:r w:rsidRPr="00532F5B">
        <w:rPr>
          <w:rFonts w:ascii="Tahoma" w:hAnsi="Tahoma" w:cs="Tahoma"/>
          <w:color w:val="445667"/>
          <w:sz w:val="22"/>
          <w:szCs w:val="22"/>
          <w:lang w:val="en-GB"/>
        </w:rPr>
        <w:t>, pupils will be taught to:</w:t>
      </w:r>
    </w:p>
    <w:p w14:paraId="32439E0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Use technology safely and respectfully, keeping personal information private</w:t>
      </w:r>
    </w:p>
    <w:p w14:paraId="67124B5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Identify where to go for help and support when they have concerns about content or contact on the internet or other online technologies</w:t>
      </w:r>
    </w:p>
    <w:p w14:paraId="43E0DF16"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Pupils in </w:t>
      </w:r>
      <w:r w:rsidRPr="00532F5B">
        <w:rPr>
          <w:rFonts w:ascii="Tahoma" w:hAnsi="Tahoma" w:cs="Tahoma"/>
          <w:b/>
          <w:color w:val="445667"/>
          <w:sz w:val="22"/>
          <w:szCs w:val="22"/>
          <w:lang w:val="en-GB"/>
        </w:rPr>
        <w:t>Key Stage (KS) 2</w:t>
      </w:r>
      <w:r w:rsidRPr="00532F5B">
        <w:rPr>
          <w:rFonts w:ascii="Tahoma" w:hAnsi="Tahoma" w:cs="Tahoma"/>
          <w:color w:val="445667"/>
          <w:sz w:val="22"/>
          <w:szCs w:val="22"/>
          <w:lang w:val="en-GB"/>
        </w:rPr>
        <w:t xml:space="preserve"> will be taught to:</w:t>
      </w:r>
    </w:p>
    <w:p w14:paraId="24DB155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Use technology safely, respectfully and responsibly</w:t>
      </w:r>
    </w:p>
    <w:p w14:paraId="03CEE6AE"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Recognise acceptable and unacceptable behaviour</w:t>
      </w:r>
    </w:p>
    <w:p w14:paraId="3374518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Identify a range of ways to report concerns about content and contact</w:t>
      </w:r>
    </w:p>
    <w:p w14:paraId="1068FB0B"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By the </w:t>
      </w:r>
      <w:r w:rsidRPr="00532F5B">
        <w:rPr>
          <w:rFonts w:ascii="Tahoma" w:hAnsi="Tahoma" w:cs="Tahoma"/>
          <w:b/>
          <w:color w:val="445667"/>
          <w:sz w:val="22"/>
          <w:szCs w:val="22"/>
          <w:lang w:val="en-GB"/>
        </w:rPr>
        <w:t>end of primary school</w:t>
      </w:r>
      <w:r w:rsidRPr="00532F5B">
        <w:rPr>
          <w:rFonts w:ascii="Tahoma" w:hAnsi="Tahoma" w:cs="Tahoma"/>
          <w:color w:val="445667"/>
          <w:sz w:val="22"/>
          <w:szCs w:val="22"/>
          <w:lang w:val="en-GB"/>
        </w:rPr>
        <w:t>, pupils will know:</w:t>
      </w:r>
    </w:p>
    <w:p w14:paraId="26739BA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people sometimes behave differently online, including by pretending to be someone they are not</w:t>
      </w:r>
    </w:p>
    <w:p w14:paraId="3C273A8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the same principles apply to online relationships as to face-to-face relationships, including the importance of respect for others online, including when we are anonymous</w:t>
      </w:r>
    </w:p>
    <w:p w14:paraId="47FCECE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 rules and principles for keeping safe online, how to recognise risks, harmful content and contact, and how to report them</w:t>
      </w:r>
    </w:p>
    <w:p w14:paraId="4D18A1DF"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critically consider their online friendships and sources of information including awareness of the risks associated with people they have never met</w:t>
      </w:r>
    </w:p>
    <w:p w14:paraId="4506C6F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information and data is shared and used online</w:t>
      </w:r>
    </w:p>
    <w:p w14:paraId="300B111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sorts of boundaries are appropriate in friendships with peers and others (including in a digital context)</w:t>
      </w:r>
    </w:p>
    <w:p w14:paraId="1866892A" w14:textId="464B8385" w:rsidR="00532F5B" w:rsidRDefault="00DE55FF" w:rsidP="00722455">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respond safely and appropriately to adults they may encounter (in all contexts, including online) whom they do not know</w:t>
      </w:r>
    </w:p>
    <w:p w14:paraId="028F68FE" w14:textId="77777777" w:rsidR="00722455" w:rsidRDefault="00722455" w:rsidP="00722455">
      <w:pPr>
        <w:pStyle w:val="4Bulletedcopyblue"/>
        <w:numPr>
          <w:ilvl w:val="0"/>
          <w:numId w:val="0"/>
        </w:numPr>
        <w:ind w:left="340" w:hanging="170"/>
        <w:rPr>
          <w:rFonts w:ascii="Tahoma" w:hAnsi="Tahoma" w:cs="Tahoma"/>
          <w:color w:val="445667"/>
          <w:sz w:val="22"/>
          <w:szCs w:val="22"/>
          <w:lang w:val="en-GB"/>
        </w:rPr>
      </w:pPr>
    </w:p>
    <w:p w14:paraId="7D101766" w14:textId="77777777" w:rsidR="00722455" w:rsidRDefault="00722455" w:rsidP="00722455">
      <w:pPr>
        <w:pStyle w:val="4Bulletedcopyblue"/>
        <w:numPr>
          <w:ilvl w:val="0"/>
          <w:numId w:val="0"/>
        </w:numPr>
        <w:ind w:left="340" w:hanging="170"/>
        <w:rPr>
          <w:rFonts w:ascii="Tahoma" w:hAnsi="Tahoma" w:cs="Tahoma"/>
          <w:color w:val="445667"/>
          <w:sz w:val="22"/>
          <w:szCs w:val="22"/>
          <w:lang w:val="en-GB"/>
        </w:rPr>
      </w:pPr>
    </w:p>
    <w:p w14:paraId="62B38B04" w14:textId="77777777" w:rsidR="00722455" w:rsidRPr="00722455" w:rsidRDefault="00722455" w:rsidP="00722455">
      <w:pPr>
        <w:pStyle w:val="4Bulletedcopyblue"/>
        <w:numPr>
          <w:ilvl w:val="0"/>
          <w:numId w:val="0"/>
        </w:numPr>
        <w:ind w:left="340" w:hanging="170"/>
        <w:rPr>
          <w:rFonts w:ascii="Tahoma" w:hAnsi="Tahoma" w:cs="Tahoma"/>
          <w:color w:val="445667"/>
          <w:sz w:val="22"/>
          <w:szCs w:val="22"/>
          <w:lang w:val="en-GB"/>
        </w:rPr>
      </w:pPr>
    </w:p>
    <w:p w14:paraId="55B4A2A5" w14:textId="6E176BCF"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lastRenderedPageBreak/>
        <w:t>Secondary schools</w:t>
      </w:r>
      <w:r w:rsidR="00047090" w:rsidRPr="00532F5B">
        <w:rPr>
          <w:rFonts w:ascii="Tahoma" w:hAnsi="Tahoma" w:cs="Tahoma"/>
          <w:color w:val="445667"/>
          <w:sz w:val="22"/>
          <w:szCs w:val="22"/>
          <w:lang w:val="en-GB"/>
        </w:rPr>
        <w:t>:</w:t>
      </w:r>
    </w:p>
    <w:p w14:paraId="0DD07CC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In </w:t>
      </w:r>
      <w:r w:rsidRPr="00532F5B">
        <w:rPr>
          <w:rFonts w:ascii="Tahoma" w:hAnsi="Tahoma" w:cs="Tahoma"/>
          <w:b/>
          <w:color w:val="445667"/>
          <w:sz w:val="22"/>
          <w:szCs w:val="22"/>
          <w:lang w:val="en-GB"/>
        </w:rPr>
        <w:t>KS3</w:t>
      </w:r>
      <w:r w:rsidRPr="00532F5B">
        <w:rPr>
          <w:rFonts w:ascii="Tahoma" w:hAnsi="Tahoma" w:cs="Tahoma"/>
          <w:color w:val="445667"/>
          <w:sz w:val="22"/>
          <w:szCs w:val="22"/>
          <w:lang w:val="en-GB"/>
        </w:rPr>
        <w:t>, pupils will be taught to:</w:t>
      </w:r>
    </w:p>
    <w:p w14:paraId="124F497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Understand a range of ways to use technology safely, respectfully, responsibly and securely, including protecting their online identity and privacy</w:t>
      </w:r>
    </w:p>
    <w:p w14:paraId="06C2210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Recognise inappropriate content, contact and conduct, and know how to report concerns</w:t>
      </w:r>
    </w:p>
    <w:p w14:paraId="607A490F"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Pupils in </w:t>
      </w:r>
      <w:r w:rsidRPr="00532F5B">
        <w:rPr>
          <w:rFonts w:ascii="Tahoma" w:hAnsi="Tahoma" w:cs="Tahoma"/>
          <w:b/>
          <w:color w:val="445667"/>
          <w:sz w:val="22"/>
          <w:szCs w:val="22"/>
          <w:lang w:val="en-GB"/>
        </w:rPr>
        <w:t>KS4</w:t>
      </w:r>
      <w:r w:rsidRPr="00532F5B">
        <w:rPr>
          <w:rFonts w:ascii="Tahoma" w:hAnsi="Tahoma" w:cs="Tahoma"/>
          <w:color w:val="445667"/>
          <w:sz w:val="22"/>
          <w:szCs w:val="22"/>
          <w:lang w:val="en-GB"/>
        </w:rPr>
        <w:t xml:space="preserve"> will be taught:</w:t>
      </w:r>
    </w:p>
    <w:p w14:paraId="4E51A8C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To understand how changes in technology affect safety, including new ways to protect their online privacy and identity</w:t>
      </w:r>
    </w:p>
    <w:p w14:paraId="2DC4BC7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report a range of concerns</w:t>
      </w:r>
    </w:p>
    <w:p w14:paraId="6F7E5FA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By the </w:t>
      </w:r>
      <w:r w:rsidRPr="00532F5B">
        <w:rPr>
          <w:rFonts w:ascii="Tahoma" w:hAnsi="Tahoma" w:cs="Tahoma"/>
          <w:b/>
          <w:color w:val="445667"/>
          <w:sz w:val="22"/>
          <w:szCs w:val="22"/>
          <w:lang w:val="en-GB"/>
        </w:rPr>
        <w:t>end of secondary school</w:t>
      </w:r>
      <w:r w:rsidRPr="00532F5B">
        <w:rPr>
          <w:rFonts w:ascii="Tahoma" w:hAnsi="Tahoma" w:cs="Tahoma"/>
          <w:color w:val="445667"/>
          <w:sz w:val="22"/>
          <w:szCs w:val="22"/>
          <w:lang w:val="en-GB"/>
        </w:rPr>
        <w:t>, pupils will know:</w:t>
      </w:r>
    </w:p>
    <w:p w14:paraId="5E28FF6E"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Their rights, responsibilities and opportunities online, including that the same expectations of behaviour apply in all contexts, including online</w:t>
      </w:r>
    </w:p>
    <w:p w14:paraId="65DC16C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About online risks, including that any material someone provides to another has the potential to be shared online and the difficulty of removing potentially compromising material placed online</w:t>
      </w:r>
    </w:p>
    <w:p w14:paraId="47626E6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Not to provide material to others that they would not want shared further and not to share personal material which is sent to them</w:t>
      </w:r>
    </w:p>
    <w:p w14:paraId="2632B31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to do and where to get support to report material or manage issues online</w:t>
      </w:r>
    </w:p>
    <w:p w14:paraId="020D90B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 impact of viewing harmful content</w:t>
      </w:r>
    </w:p>
    <w:p w14:paraId="5D756CA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specifically sexually explicit material (e.g. pornography) presents a distorted picture of sexual behaviours, can damage the way people see themselves in relation to others and negatively affect how they behave towards sexual partners</w:t>
      </w:r>
    </w:p>
    <w:p w14:paraId="7CD6615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sharing and viewing indecent images of children (including those created by children) is a criminal offence that carries severe penalties including jail</w:t>
      </w:r>
    </w:p>
    <w:p w14:paraId="4762390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information and data is generated, collected, shared and used online</w:t>
      </w:r>
    </w:p>
    <w:p w14:paraId="1E3382C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identify harmful behaviours online (including bullying, abuse or harassment) and how to report, or find support, if they have been affected by those behaviours</w:t>
      </w:r>
    </w:p>
    <w:p w14:paraId="392C40E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rPr>
        <w:t xml:space="preserve">How people can actively communicate and </w:t>
      </w:r>
      <w:proofErr w:type="spellStart"/>
      <w:r w:rsidRPr="00532F5B">
        <w:rPr>
          <w:rFonts w:ascii="Tahoma" w:hAnsi="Tahoma" w:cs="Tahoma"/>
          <w:color w:val="445667"/>
          <w:sz w:val="22"/>
          <w:szCs w:val="22"/>
        </w:rPr>
        <w:t>recognise</w:t>
      </w:r>
      <w:proofErr w:type="spellEnd"/>
      <w:r w:rsidRPr="00532F5B">
        <w:rPr>
          <w:rFonts w:ascii="Tahoma" w:hAnsi="Tahoma" w:cs="Tahoma"/>
          <w:color w:val="445667"/>
          <w:sz w:val="22"/>
          <w:szCs w:val="22"/>
        </w:rPr>
        <w:t xml:space="preserve"> consent from others, including sexual consent, and how and when consent can be withdrawn (in all contexts, including online)</w:t>
      </w:r>
    </w:p>
    <w:p w14:paraId="71C3352F" w14:textId="138FD66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All schools</w:t>
      </w:r>
      <w:r w:rsidRPr="00532F5B">
        <w:rPr>
          <w:rFonts w:ascii="Tahoma" w:hAnsi="Tahoma" w:cs="Tahoma"/>
          <w:color w:val="445667"/>
          <w:sz w:val="22"/>
          <w:szCs w:val="22"/>
          <w:lang w:val="en-GB"/>
        </w:rPr>
        <w:t xml:space="preserve"> </w:t>
      </w:r>
    </w:p>
    <w:p w14:paraId="68DC46A8" w14:textId="77777777" w:rsidR="00DE55FF" w:rsidRPr="00532F5B" w:rsidRDefault="00DE55FF" w:rsidP="00DE55FF">
      <w:pPr>
        <w:pStyle w:val="1bodycopy10pt"/>
        <w:rPr>
          <w:rFonts w:ascii="Tahoma" w:hAnsi="Tahoma" w:cs="Tahoma"/>
          <w:color w:val="445667"/>
          <w:sz w:val="22"/>
          <w:szCs w:val="22"/>
          <w:lang w:val="en-GB" w:eastAsia="en-GB"/>
        </w:rPr>
      </w:pPr>
      <w:r w:rsidRPr="00532F5B">
        <w:rPr>
          <w:rFonts w:ascii="Tahoma" w:hAnsi="Tahoma" w:cs="Tahoma"/>
          <w:color w:val="445667"/>
          <w:sz w:val="22"/>
          <w:szCs w:val="22"/>
          <w:lang w:val="en-GB" w:eastAsia="en-GB"/>
        </w:rPr>
        <w:t xml:space="preserve">The safe use of social media and the internet will also be covered in other subjects where relevant. </w:t>
      </w:r>
    </w:p>
    <w:p w14:paraId="658F7B2A" w14:textId="77777777" w:rsidR="00DE55FF" w:rsidRPr="00532F5B" w:rsidRDefault="00DE55FF" w:rsidP="00DE55FF">
      <w:pPr>
        <w:pStyle w:val="1bodycopy10pt"/>
        <w:rPr>
          <w:rFonts w:ascii="Tahoma" w:hAnsi="Tahoma" w:cs="Tahoma"/>
          <w:color w:val="445667"/>
          <w:sz w:val="22"/>
          <w:szCs w:val="22"/>
          <w:lang w:val="en-GB" w:eastAsia="en-GB"/>
        </w:rPr>
      </w:pPr>
      <w:r w:rsidRPr="00532F5B">
        <w:rPr>
          <w:rFonts w:ascii="Tahoma" w:hAnsi="Tahoma" w:cs="Tahoma"/>
          <w:color w:val="445667"/>
          <w:sz w:val="22"/>
          <w:szCs w:val="22"/>
          <w:lang w:val="en-GB"/>
        </w:rPr>
        <w:t xml:space="preserve">Where necessary, teaching about safeguarding, including online safety, will be adapted for vulnerable children, victims of abuse and some pupils with SEND. </w:t>
      </w:r>
    </w:p>
    <w:p w14:paraId="57441FA1" w14:textId="77777777" w:rsidR="00532F5B" w:rsidRDefault="00532F5B" w:rsidP="00532F5B">
      <w:pPr>
        <w:pStyle w:val="ListParagraph"/>
        <w:rPr>
          <w:rFonts w:ascii="Tahoma" w:hAnsi="Tahoma" w:cs="Tahoma"/>
          <w:b/>
          <w:bCs/>
          <w:color w:val="75327C"/>
          <w:sz w:val="36"/>
          <w:szCs w:val="36"/>
        </w:rPr>
      </w:pPr>
    </w:p>
    <w:p w14:paraId="66879FBA" w14:textId="77777777" w:rsidR="00532F5B" w:rsidRDefault="00532F5B" w:rsidP="00532F5B">
      <w:pPr>
        <w:pStyle w:val="ListParagraph"/>
        <w:rPr>
          <w:rFonts w:ascii="Tahoma" w:hAnsi="Tahoma" w:cs="Tahoma"/>
          <w:b/>
          <w:bCs/>
          <w:color w:val="75327C"/>
          <w:sz w:val="36"/>
          <w:szCs w:val="36"/>
        </w:rPr>
      </w:pPr>
    </w:p>
    <w:p w14:paraId="490B397C" w14:textId="77777777" w:rsidR="00532F5B" w:rsidRPr="00532F5B" w:rsidRDefault="00532F5B" w:rsidP="00532F5B">
      <w:pPr>
        <w:rPr>
          <w:rFonts w:ascii="Tahoma" w:hAnsi="Tahoma" w:cs="Tahoma"/>
          <w:b/>
          <w:bCs/>
          <w:color w:val="75327C"/>
          <w:sz w:val="36"/>
          <w:szCs w:val="36"/>
        </w:rPr>
      </w:pPr>
    </w:p>
    <w:p w14:paraId="224F4B2E" w14:textId="7C078F23"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lastRenderedPageBreak/>
        <w:t>Educating parents/carers about online safety</w:t>
      </w:r>
    </w:p>
    <w:p w14:paraId="72436797" w14:textId="0E95E5CA"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school will raise parents/carers’ awareness of internet safety in letters or </w:t>
      </w:r>
      <w:proofErr w:type="gramStart"/>
      <w:r w:rsidRPr="00532F5B">
        <w:rPr>
          <w:rFonts w:ascii="Tahoma" w:hAnsi="Tahoma" w:cs="Tahoma"/>
          <w:color w:val="445667"/>
          <w:sz w:val="22"/>
          <w:szCs w:val="22"/>
          <w:lang w:val="en-GB"/>
        </w:rPr>
        <w:t>other</w:t>
      </w:r>
      <w:proofErr w:type="gramEnd"/>
      <w:r w:rsidRPr="00532F5B">
        <w:rPr>
          <w:rFonts w:ascii="Tahoma" w:hAnsi="Tahoma" w:cs="Tahoma"/>
          <w:color w:val="445667"/>
          <w:sz w:val="22"/>
          <w:szCs w:val="22"/>
          <w:lang w:val="en-GB"/>
        </w:rPr>
        <w:t xml:space="preserve"> communications home</w:t>
      </w:r>
      <w:r w:rsidR="00047090" w:rsidRPr="00532F5B">
        <w:rPr>
          <w:rFonts w:ascii="Tahoma" w:hAnsi="Tahoma" w:cs="Tahoma"/>
          <w:color w:val="445667"/>
          <w:sz w:val="22"/>
          <w:szCs w:val="22"/>
          <w:lang w:val="en-GB"/>
        </w:rPr>
        <w:t xml:space="preserve">.  </w:t>
      </w:r>
      <w:r w:rsidRPr="00532F5B">
        <w:rPr>
          <w:rFonts w:ascii="Tahoma" w:hAnsi="Tahoma" w:cs="Tahoma"/>
          <w:color w:val="445667"/>
          <w:sz w:val="22"/>
          <w:szCs w:val="22"/>
          <w:lang w:val="en-GB"/>
        </w:rPr>
        <w:t>This policy will also be shared with parents/carers.</w:t>
      </w:r>
    </w:p>
    <w:p w14:paraId="1EE9F4D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Online safety will also be covered during parents’ evenings.</w:t>
      </w:r>
    </w:p>
    <w:p w14:paraId="1062554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school will let parents/carers know:</w:t>
      </w:r>
    </w:p>
    <w:p w14:paraId="276EBD6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systems the school uses to filter and monitor online use</w:t>
      </w:r>
    </w:p>
    <w:p w14:paraId="5E657AE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their children are being asked to do online, including the sites they will be asked to access and who from the school (if anyone) their child will be interacting with online</w:t>
      </w:r>
    </w:p>
    <w:p w14:paraId="7629B3C1"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If parents/carers have any queries or concerns in relation to online safety, these should be raised in the first instance with the headteacher and/or the DSL.</w:t>
      </w:r>
    </w:p>
    <w:p w14:paraId="38E1F544"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Concerns or queries about this policy can be raised with any member of staff or the headteacher.</w:t>
      </w:r>
    </w:p>
    <w:p w14:paraId="77D4BC9E" w14:textId="77777777" w:rsidR="00DE55FF" w:rsidRPr="00532F5B" w:rsidRDefault="00DE55FF" w:rsidP="00DE55FF">
      <w:pPr>
        <w:pStyle w:val="1bodycopy10pt"/>
        <w:rPr>
          <w:rFonts w:ascii="Tahoma" w:hAnsi="Tahoma" w:cs="Tahoma"/>
          <w:color w:val="445667"/>
          <w:sz w:val="22"/>
          <w:szCs w:val="22"/>
          <w:lang w:val="en-GB"/>
        </w:rPr>
      </w:pPr>
    </w:p>
    <w:p w14:paraId="6490203E" w14:textId="586C4B70"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Cyber-bullying</w:t>
      </w:r>
    </w:p>
    <w:p w14:paraId="68075207"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6.1 Definition</w:t>
      </w:r>
    </w:p>
    <w:p w14:paraId="7BE2D804"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48860CDC"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6.2 Preventing and addressing cyber-bullying</w:t>
      </w:r>
    </w:p>
    <w:p w14:paraId="074130CC"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6AF9C970" w14:textId="279D2CD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school will actively discuss cyber-bullying with pupils, explaining the reasons why it occurs, the forms it may take and what the consequences can be. </w:t>
      </w:r>
    </w:p>
    <w:p w14:paraId="0BB1CAE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Teaching staff are also encouraged to find opportunities to use aspects of the curriculum to cover cyber-bullying. This includes personal, social, health and economic (PSHE) education, and other subjects where appropriate.</w:t>
      </w:r>
    </w:p>
    <w:p w14:paraId="3EC17AC0" w14:textId="14529E8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staff, </w:t>
      </w:r>
      <w:r w:rsidR="00BA3320" w:rsidRPr="00532F5B">
        <w:rPr>
          <w:rFonts w:ascii="Tahoma" w:hAnsi="Tahoma" w:cs="Tahoma"/>
          <w:color w:val="445667"/>
          <w:sz w:val="22"/>
          <w:szCs w:val="22"/>
          <w:lang w:val="en-GB"/>
        </w:rPr>
        <w:t>trustees</w:t>
      </w:r>
      <w:r w:rsidRPr="00532F5B">
        <w:rPr>
          <w:rFonts w:ascii="Tahoma" w:hAnsi="Tahoma" w:cs="Tahoma"/>
          <w:color w:val="445667"/>
          <w:sz w:val="22"/>
          <w:szCs w:val="22"/>
          <w:lang w:val="en-GB"/>
        </w:rPr>
        <w:t xml:space="preserve"> and volunteers (where appropriate) receive training on cyber-bullying, its impact and ways to support pupils, as part of safeguarding training (see section 11 for more detail).</w:t>
      </w:r>
    </w:p>
    <w:p w14:paraId="1F8EDD23" w14:textId="53CEA96B"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school also sends information on cyber-bullying to parents/carers so they are aware of the signs, how to report it and how they can support children who may be affected.</w:t>
      </w:r>
    </w:p>
    <w:p w14:paraId="46C642D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3EFECB48"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4FC96432"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6.3 Examining electronic devices</w:t>
      </w:r>
    </w:p>
    <w:p w14:paraId="7C15A03C" w14:textId="061CA612"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headteacher, and any member of staff authorised to do so by the headteacher</w:t>
      </w:r>
      <w:r w:rsidR="00047090" w:rsidRPr="00532F5B">
        <w:rPr>
          <w:rFonts w:ascii="Tahoma" w:hAnsi="Tahoma" w:cs="Tahoma"/>
          <w:color w:val="445667"/>
          <w:sz w:val="22"/>
          <w:szCs w:val="22"/>
          <w:lang w:val="en-GB"/>
        </w:rPr>
        <w:t xml:space="preserve">, </w:t>
      </w:r>
      <w:r w:rsidRPr="00532F5B">
        <w:rPr>
          <w:rFonts w:ascii="Tahoma" w:hAnsi="Tahoma" w:cs="Tahoma"/>
          <w:color w:val="445667"/>
          <w:sz w:val="22"/>
          <w:szCs w:val="22"/>
          <w:lang w:val="en-GB"/>
        </w:rPr>
        <w:t>can carry out a search and confiscate any electronic device that they have reasonable grounds for suspecting:</w:t>
      </w:r>
    </w:p>
    <w:p w14:paraId="64B1285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Poses a risk to staff or pupils, and/or</w:t>
      </w:r>
    </w:p>
    <w:p w14:paraId="7B6565E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Is identified in the school rules as a banned item for which a search can be carried out, and/or</w:t>
      </w:r>
    </w:p>
    <w:p w14:paraId="7C030FA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Is evidence in relation to an offence</w:t>
      </w:r>
    </w:p>
    <w:p w14:paraId="1C7C777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Before a search, if the authorised staff member is satisfied that they have reasonable grounds for suspecting any of the above, they will also:</w:t>
      </w:r>
    </w:p>
    <w:p w14:paraId="6E0035E5" w14:textId="446F7F17" w:rsidR="00DE55FF" w:rsidRPr="00532F5B" w:rsidRDefault="00DE55FF" w:rsidP="00DE55FF">
      <w:pPr>
        <w:pStyle w:val="4Bulletedcopyblue"/>
        <w:rPr>
          <w:rFonts w:ascii="Tahoma" w:hAnsi="Tahoma" w:cs="Tahoma"/>
          <w:color w:val="445667"/>
          <w:sz w:val="22"/>
          <w:szCs w:val="22"/>
          <w:lang w:val="en-GB"/>
        </w:rPr>
      </w:pPr>
      <w:proofErr w:type="gramStart"/>
      <w:r w:rsidRPr="00532F5B">
        <w:rPr>
          <w:rFonts w:ascii="Tahoma" w:hAnsi="Tahoma" w:cs="Tahoma"/>
          <w:color w:val="445667"/>
          <w:sz w:val="22"/>
          <w:szCs w:val="22"/>
          <w:lang w:val="en-GB"/>
        </w:rPr>
        <w:t>Make an assessment of</w:t>
      </w:r>
      <w:proofErr w:type="gramEnd"/>
      <w:r w:rsidRPr="00532F5B">
        <w:rPr>
          <w:rFonts w:ascii="Tahoma" w:hAnsi="Tahoma" w:cs="Tahoma"/>
          <w:color w:val="445667"/>
          <w:sz w:val="22"/>
          <w:szCs w:val="22"/>
          <w:lang w:val="en-GB"/>
        </w:rPr>
        <w:t xml:space="preserve"> how urgent the search is, and consider the risk to other pupils and staff. If the search is not urgent, they will seek advice from </w:t>
      </w:r>
      <w:r w:rsidR="00047090" w:rsidRPr="00532F5B">
        <w:rPr>
          <w:rFonts w:ascii="Tahoma" w:hAnsi="Tahoma" w:cs="Tahoma"/>
          <w:color w:val="445667"/>
          <w:sz w:val="22"/>
          <w:szCs w:val="22"/>
          <w:lang w:val="en-GB"/>
        </w:rPr>
        <w:t>DSL and/or headteacher</w:t>
      </w:r>
    </w:p>
    <w:p w14:paraId="1920835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Explain to the pupil why they are being searched, how the search will happen, and give them the opportunity to ask questions about it</w:t>
      </w:r>
    </w:p>
    <w:p w14:paraId="0F5B388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Seek the pupil’s co-operation</w:t>
      </w:r>
    </w:p>
    <w:p w14:paraId="3993AAE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Authorised staff members may examine, and in exceptional circumstances erase, any data or files on an electronic device that they have confiscated where they believe there is a ‘good reason’ to do so. </w:t>
      </w:r>
    </w:p>
    <w:p w14:paraId="710FDA98"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When deciding whether there is a ‘good reason’ to examine data or files on an electronic device, the staff member should reasonably suspect that the device has, or could be used to: </w:t>
      </w:r>
    </w:p>
    <w:p w14:paraId="0841FD6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Cause harm, and/or</w:t>
      </w:r>
    </w:p>
    <w:p w14:paraId="66A2CF0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Undermine the safe environment of the school or disrupt teaching, and/or</w:t>
      </w:r>
    </w:p>
    <w:p w14:paraId="0EEE0AE1"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Commit an offence </w:t>
      </w:r>
    </w:p>
    <w:p w14:paraId="5D241574" w14:textId="188B4F22"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If inappropriate material is found on the device, it is up to </w:t>
      </w:r>
      <w:r w:rsidR="00047090" w:rsidRPr="00532F5B">
        <w:rPr>
          <w:rFonts w:ascii="Tahoma" w:hAnsi="Tahoma" w:cs="Tahoma"/>
          <w:color w:val="445667"/>
          <w:sz w:val="22"/>
          <w:szCs w:val="22"/>
          <w:lang w:val="en-GB"/>
        </w:rPr>
        <w:t>DSL and headteacher</w:t>
      </w:r>
      <w:r w:rsidRPr="00532F5B">
        <w:rPr>
          <w:rFonts w:ascii="Tahoma" w:hAnsi="Tahoma" w:cs="Tahoma"/>
          <w:color w:val="445667"/>
          <w:sz w:val="22"/>
          <w:szCs w:val="22"/>
          <w:lang w:val="en-GB"/>
        </w:rPr>
        <w:t xml:space="preserve"> to decide on a suitable response. If there are images, data or files on the device that staff reasonably suspect are likely to put a person at risk, they will first consider the appropriate safeguarding response.</w:t>
      </w:r>
    </w:p>
    <w:p w14:paraId="4C57FA6D"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When deciding if there is a good reason to erase data or files from a device, staff members will consider if </w:t>
      </w:r>
      <w:r w:rsidRPr="00532F5B">
        <w:rPr>
          <w:rFonts w:ascii="Tahoma" w:hAnsi="Tahoma" w:cs="Tahoma"/>
          <w:color w:val="445667"/>
          <w:sz w:val="22"/>
          <w:szCs w:val="22"/>
        </w:rPr>
        <w:t>the</w:t>
      </w:r>
      <w:r w:rsidRPr="00532F5B">
        <w:rPr>
          <w:rFonts w:ascii="Tahoma" w:hAnsi="Tahoma" w:cs="Tahoma"/>
          <w:color w:val="445667"/>
          <w:sz w:val="22"/>
          <w:szCs w:val="22"/>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662F080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They reasonably suspect that its continued existence is likely to cause harm to any person, and/or</w:t>
      </w:r>
    </w:p>
    <w:p w14:paraId="3553EBF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 pupil and/or the parent/carer refuses to delete the material themselves</w:t>
      </w:r>
    </w:p>
    <w:p w14:paraId="6F90C430" w14:textId="77777777" w:rsidR="00DE55FF" w:rsidRPr="00532F5B" w:rsidRDefault="00DE55FF" w:rsidP="00DE55FF">
      <w:pPr>
        <w:pStyle w:val="4Bulletedcopyblue"/>
        <w:numPr>
          <w:ilvl w:val="0"/>
          <w:numId w:val="0"/>
        </w:numPr>
        <w:rPr>
          <w:rFonts w:ascii="Tahoma" w:hAnsi="Tahoma" w:cs="Tahoma"/>
          <w:color w:val="445667"/>
          <w:sz w:val="22"/>
          <w:szCs w:val="22"/>
          <w:lang w:val="en-GB"/>
        </w:rPr>
      </w:pPr>
      <w:r w:rsidRPr="00532F5B">
        <w:rPr>
          <w:rFonts w:ascii="Tahoma" w:hAnsi="Tahoma" w:cs="Tahoma"/>
          <w:color w:val="445667"/>
          <w:sz w:val="22"/>
          <w:szCs w:val="22"/>
          <w:lang w:val="en-GB"/>
        </w:rPr>
        <w:t xml:space="preserve">If a staff member </w:t>
      </w:r>
      <w:r w:rsidRPr="00532F5B">
        <w:rPr>
          <w:rFonts w:ascii="Tahoma" w:hAnsi="Tahoma" w:cs="Tahoma"/>
          <w:b/>
          <w:color w:val="445667"/>
          <w:sz w:val="22"/>
          <w:szCs w:val="22"/>
          <w:lang w:val="en-GB"/>
        </w:rPr>
        <w:t>suspects</w:t>
      </w:r>
      <w:r w:rsidRPr="00532F5B">
        <w:rPr>
          <w:rFonts w:ascii="Tahoma" w:hAnsi="Tahoma" w:cs="Tahoma"/>
          <w:color w:val="445667"/>
          <w:sz w:val="22"/>
          <w:szCs w:val="22"/>
          <w:lang w:val="en-GB"/>
        </w:rPr>
        <w:t xml:space="preserve"> a device </w:t>
      </w:r>
      <w:r w:rsidRPr="00532F5B">
        <w:rPr>
          <w:rFonts w:ascii="Tahoma" w:hAnsi="Tahoma" w:cs="Tahoma"/>
          <w:b/>
          <w:color w:val="445667"/>
          <w:sz w:val="22"/>
          <w:szCs w:val="22"/>
          <w:lang w:val="en-GB"/>
        </w:rPr>
        <w:t>may</w:t>
      </w:r>
      <w:r w:rsidRPr="00532F5B">
        <w:rPr>
          <w:rFonts w:ascii="Tahoma" w:hAnsi="Tahoma" w:cs="Tahoma"/>
          <w:color w:val="445667"/>
          <w:sz w:val="22"/>
          <w:szCs w:val="22"/>
          <w:lang w:val="en-GB"/>
        </w:rPr>
        <w:t xml:space="preserve"> contain an indecent image of a child (also known as a nude or semi-nude image), they will:</w:t>
      </w:r>
    </w:p>
    <w:p w14:paraId="1FC354A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b/>
          <w:color w:val="445667"/>
          <w:sz w:val="22"/>
          <w:szCs w:val="22"/>
          <w:lang w:val="en-GB"/>
        </w:rPr>
        <w:t>Not</w:t>
      </w:r>
      <w:r w:rsidRPr="00532F5B">
        <w:rPr>
          <w:rFonts w:ascii="Tahoma" w:hAnsi="Tahoma" w:cs="Tahoma"/>
          <w:color w:val="445667"/>
          <w:sz w:val="22"/>
          <w:szCs w:val="22"/>
          <w:lang w:val="en-GB"/>
        </w:rPr>
        <w:t xml:space="preserve"> view the image </w:t>
      </w:r>
    </w:p>
    <w:p w14:paraId="2392939C"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lastRenderedPageBreak/>
        <w:t xml:space="preserve">Confiscate the device and report the incident to the DSL (or equivalent) immediately, who will decide what to do next. The DSL will make the decision </w:t>
      </w:r>
      <w:r w:rsidRPr="00532F5B">
        <w:rPr>
          <w:rFonts w:ascii="Tahoma" w:hAnsi="Tahoma" w:cs="Tahoma"/>
          <w:color w:val="445667"/>
          <w:sz w:val="22"/>
          <w:szCs w:val="22"/>
          <w:shd w:val="clear" w:color="auto" w:fill="FFFFFF"/>
        </w:rPr>
        <w:t>in line with the DfE’s latest guidance on </w:t>
      </w:r>
      <w:hyperlink r:id="rId33" w:tgtFrame="_blank" w:history="1">
        <w:r w:rsidRPr="00532F5B">
          <w:rPr>
            <w:rStyle w:val="Hyperlink"/>
            <w:rFonts w:ascii="Tahoma" w:hAnsi="Tahoma" w:cs="Tahoma"/>
            <w:color w:val="445667"/>
            <w:sz w:val="22"/>
            <w:szCs w:val="22"/>
            <w:shd w:val="clear" w:color="auto" w:fill="FFFFFF"/>
          </w:rPr>
          <w:t>screening, searching and confiscation</w:t>
        </w:r>
      </w:hyperlink>
      <w:r w:rsidRPr="00532F5B">
        <w:rPr>
          <w:rFonts w:ascii="Tahoma" w:hAnsi="Tahoma" w:cs="Tahoma"/>
          <w:color w:val="445667"/>
          <w:sz w:val="22"/>
          <w:szCs w:val="22"/>
          <w:shd w:val="clear" w:color="auto" w:fill="FFFFFF"/>
        </w:rPr>
        <w:t> and the UK Council for Internet Safety (UKCIS) guidance on </w:t>
      </w:r>
      <w:hyperlink r:id="rId34" w:tgtFrame="_blank" w:history="1">
        <w:r w:rsidRPr="00532F5B">
          <w:rPr>
            <w:rStyle w:val="Hyperlink"/>
            <w:rFonts w:ascii="Tahoma" w:hAnsi="Tahoma" w:cs="Tahoma"/>
            <w:color w:val="445667"/>
            <w:sz w:val="22"/>
            <w:szCs w:val="22"/>
            <w:shd w:val="clear" w:color="auto" w:fill="FFFFFF"/>
          </w:rPr>
          <w:t>sharing nudes and semi-nudes: advice for education settings working with children and young people</w:t>
        </w:r>
      </w:hyperlink>
      <w:r w:rsidRPr="00532F5B">
        <w:rPr>
          <w:rFonts w:ascii="Tahoma" w:hAnsi="Tahoma" w:cs="Tahoma"/>
          <w:color w:val="445667"/>
          <w:sz w:val="22"/>
          <w:szCs w:val="22"/>
          <w:lang w:val="en-GB"/>
        </w:rPr>
        <w:t xml:space="preserve"> </w:t>
      </w:r>
    </w:p>
    <w:p w14:paraId="49358975" w14:textId="77777777" w:rsidR="00DE55FF" w:rsidRPr="00532F5B" w:rsidRDefault="00DE55FF" w:rsidP="00DE55FF">
      <w:pPr>
        <w:rPr>
          <w:rFonts w:ascii="Tahoma" w:hAnsi="Tahoma" w:cs="Tahoma"/>
          <w:color w:val="445667"/>
          <w:sz w:val="22"/>
          <w:szCs w:val="22"/>
        </w:rPr>
      </w:pPr>
      <w:r w:rsidRPr="00532F5B">
        <w:rPr>
          <w:rFonts w:ascii="Tahoma" w:hAnsi="Tahoma" w:cs="Tahoma"/>
          <w:color w:val="445667"/>
          <w:sz w:val="22"/>
          <w:szCs w:val="22"/>
        </w:rPr>
        <w:t>Any searching of pupils will be carried out in line with:</w:t>
      </w:r>
    </w:p>
    <w:p w14:paraId="25E739C7"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rPr>
        <w:t xml:space="preserve">The DfE’s latest guidance on </w:t>
      </w:r>
      <w:hyperlink r:id="rId35" w:history="1">
        <w:r w:rsidRPr="00532F5B">
          <w:rPr>
            <w:rStyle w:val="Hyperlink"/>
            <w:rFonts w:ascii="Tahoma" w:eastAsia="Arial" w:hAnsi="Tahoma" w:cs="Tahoma"/>
            <w:color w:val="445667"/>
            <w:sz w:val="22"/>
            <w:szCs w:val="22"/>
            <w:lang w:val="en-GB" w:eastAsia="en-GB"/>
          </w:rPr>
          <w:t>searching, screening and confiscation</w:t>
        </w:r>
      </w:hyperlink>
      <w:r w:rsidRPr="00532F5B">
        <w:rPr>
          <w:rFonts w:ascii="Tahoma" w:hAnsi="Tahoma" w:cs="Tahoma"/>
          <w:color w:val="445667"/>
          <w:sz w:val="22"/>
          <w:szCs w:val="22"/>
          <w:lang w:val="en-GB" w:eastAsia="en-GB"/>
        </w:rPr>
        <w:t xml:space="preserve"> </w:t>
      </w:r>
    </w:p>
    <w:p w14:paraId="32A04CD4"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 xml:space="preserve">UKCIS guidance on </w:t>
      </w:r>
      <w:hyperlink r:id="rId36" w:history="1">
        <w:r w:rsidRPr="00532F5B">
          <w:rPr>
            <w:rStyle w:val="Hyperlink"/>
            <w:rFonts w:ascii="Tahoma" w:hAnsi="Tahoma" w:cs="Tahoma"/>
            <w:color w:val="445667"/>
            <w:sz w:val="22"/>
            <w:szCs w:val="22"/>
            <w:lang w:val="en-GB" w:eastAsia="en-GB"/>
          </w:rPr>
          <w:t>sharing nudes and semi-nudes: advice for education settings working with children and young people</w:t>
        </w:r>
      </w:hyperlink>
    </w:p>
    <w:p w14:paraId="23909EE9" w14:textId="64F92676" w:rsidR="001335B2"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eastAsia="en-GB"/>
        </w:rPr>
        <w:t>Our behaviour policy</w:t>
      </w:r>
    </w:p>
    <w:p w14:paraId="20688669" w14:textId="77777777" w:rsidR="001335B2" w:rsidRPr="00532F5B" w:rsidRDefault="001335B2" w:rsidP="001335B2">
      <w:pPr>
        <w:pStyle w:val="4Bulletedcopyblue"/>
        <w:numPr>
          <w:ilvl w:val="0"/>
          <w:numId w:val="0"/>
        </w:numPr>
        <w:ind w:left="340"/>
        <w:rPr>
          <w:rFonts w:ascii="Tahoma" w:hAnsi="Tahoma" w:cs="Tahoma"/>
          <w:color w:val="445667"/>
          <w:sz w:val="22"/>
          <w:szCs w:val="22"/>
          <w:lang w:val="en-GB"/>
        </w:rPr>
      </w:pPr>
    </w:p>
    <w:p w14:paraId="634AD233" w14:textId="7E2D06BD" w:rsidR="00DE55FF" w:rsidRPr="00532F5B" w:rsidRDefault="00DE55FF" w:rsidP="001335B2">
      <w:pPr>
        <w:pStyle w:val="4Bulletedcopyblue"/>
        <w:numPr>
          <w:ilvl w:val="0"/>
          <w:numId w:val="0"/>
        </w:numPr>
        <w:ind w:left="170"/>
        <w:rPr>
          <w:rFonts w:ascii="Tahoma" w:hAnsi="Tahoma" w:cs="Tahoma"/>
          <w:color w:val="445667"/>
          <w:sz w:val="22"/>
          <w:szCs w:val="22"/>
          <w:lang w:val="en-GB"/>
        </w:rPr>
      </w:pPr>
      <w:r w:rsidRPr="00532F5B">
        <w:rPr>
          <w:rFonts w:ascii="Tahoma" w:hAnsi="Tahoma" w:cs="Tahoma"/>
          <w:color w:val="445667"/>
          <w:sz w:val="22"/>
          <w:szCs w:val="22"/>
          <w:lang w:val="en-GB"/>
        </w:rPr>
        <w:t>Any complaints about searching for or deleting inappropriate images or files on pupils’ electronic devices will be dealt with through the school complaints procedure.</w:t>
      </w:r>
    </w:p>
    <w:p w14:paraId="486ECA50"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6.4 Artificial intelligence (AI)</w:t>
      </w:r>
    </w:p>
    <w:p w14:paraId="5D544C7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Generative artificial intelligence (AI) tools are now widespread and easy to access. Staff, pupils and parents/carers may be familiar with generative chatbots such as ChatGPT and Google Bard.</w:t>
      </w:r>
    </w:p>
    <w:p w14:paraId="060605D7" w14:textId="1574C6CD" w:rsidR="00DE55FF" w:rsidRPr="00532F5B" w:rsidRDefault="006B523A"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We</w:t>
      </w:r>
      <w:r w:rsidR="00DE55FF" w:rsidRPr="00532F5B">
        <w:rPr>
          <w:rFonts w:ascii="Tahoma" w:hAnsi="Tahoma" w:cs="Tahoma"/>
          <w:color w:val="445667"/>
          <w:sz w:val="22"/>
          <w:szCs w:val="22"/>
          <w:lang w:val="en-GB"/>
        </w:rPr>
        <w:t xml:space="preserve"> </w:t>
      </w:r>
      <w:proofErr w:type="gramStart"/>
      <w:r w:rsidR="00DE55FF" w:rsidRPr="00532F5B">
        <w:rPr>
          <w:rFonts w:ascii="Tahoma" w:hAnsi="Tahoma" w:cs="Tahoma"/>
          <w:color w:val="445667"/>
          <w:sz w:val="22"/>
          <w:szCs w:val="22"/>
          <w:lang w:val="en-GB"/>
        </w:rPr>
        <w:t>recognises</w:t>
      </w:r>
      <w:proofErr w:type="gramEnd"/>
      <w:r w:rsidR="00DE55FF" w:rsidRPr="00532F5B">
        <w:rPr>
          <w:rFonts w:ascii="Tahoma" w:hAnsi="Tahoma" w:cs="Tahoma"/>
          <w:color w:val="445667"/>
          <w:sz w:val="22"/>
          <w:szCs w:val="22"/>
          <w:lang w:val="en-GB"/>
        </w:rPr>
        <w:t xml:space="preserve"> that AI has many uses to help pupils learn, but may also have the potential to be used to bully others. For example, in the form of 'deepfakes', where AI is used to create images, audio or video hoaxes that look real.</w:t>
      </w:r>
    </w:p>
    <w:p w14:paraId="301ABAB6" w14:textId="65DB3538" w:rsidR="00DE55FF" w:rsidRPr="00532F5B" w:rsidRDefault="006B523A"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We</w:t>
      </w:r>
      <w:r w:rsidR="00DE55FF" w:rsidRPr="00532F5B">
        <w:rPr>
          <w:rFonts w:ascii="Tahoma" w:hAnsi="Tahoma" w:cs="Tahoma"/>
          <w:color w:val="445667"/>
          <w:sz w:val="22"/>
          <w:szCs w:val="22"/>
          <w:lang w:val="en-GB"/>
        </w:rPr>
        <w:t xml:space="preserve"> will treat any use of AI to bully pupils in line with our anti-bullying</w:t>
      </w:r>
      <w:r w:rsidR="001335B2" w:rsidRPr="00532F5B">
        <w:rPr>
          <w:rFonts w:ascii="Tahoma" w:hAnsi="Tahoma" w:cs="Tahoma"/>
          <w:color w:val="445667"/>
          <w:sz w:val="22"/>
          <w:szCs w:val="22"/>
          <w:lang w:val="en-GB"/>
        </w:rPr>
        <w:t xml:space="preserve"> and </w:t>
      </w:r>
      <w:r w:rsidR="00DE55FF" w:rsidRPr="00532F5B">
        <w:rPr>
          <w:rFonts w:ascii="Tahoma" w:hAnsi="Tahoma" w:cs="Tahoma"/>
          <w:color w:val="445667"/>
          <w:sz w:val="22"/>
          <w:szCs w:val="22"/>
          <w:lang w:val="en-GB"/>
        </w:rPr>
        <w:t>behaviour policy.</w:t>
      </w:r>
    </w:p>
    <w:p w14:paraId="0C79950A" w14:textId="5643C382"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Staff should be aware of the risks of using AI tools whilst they are still being developed and should carry out a risk assessment where new AI tools are being used by the </w:t>
      </w:r>
      <w:r w:rsidR="006B523A" w:rsidRPr="00532F5B">
        <w:rPr>
          <w:rFonts w:ascii="Tahoma" w:hAnsi="Tahoma" w:cs="Tahoma"/>
          <w:color w:val="445667"/>
          <w:sz w:val="22"/>
          <w:szCs w:val="22"/>
          <w:lang w:val="en-GB"/>
        </w:rPr>
        <w:t>school.</w:t>
      </w:r>
    </w:p>
    <w:p w14:paraId="310E28A0" w14:textId="77777777" w:rsidR="00722455" w:rsidRPr="00532F5B" w:rsidRDefault="00722455" w:rsidP="00DE55FF">
      <w:pPr>
        <w:pStyle w:val="1bodycopy10pt"/>
        <w:rPr>
          <w:rFonts w:ascii="Tahoma" w:hAnsi="Tahoma" w:cs="Tahoma"/>
          <w:color w:val="445667"/>
          <w:sz w:val="22"/>
          <w:szCs w:val="22"/>
          <w:lang w:val="en-GB"/>
        </w:rPr>
      </w:pPr>
    </w:p>
    <w:p w14:paraId="0E2A43CC" w14:textId="519DCA8D" w:rsidR="00DE55FF" w:rsidRPr="00532F5B" w:rsidRDefault="00DE55FF" w:rsidP="00DE55FF">
      <w:pPr>
        <w:pStyle w:val="ListParagraph"/>
        <w:numPr>
          <w:ilvl w:val="0"/>
          <w:numId w:val="2"/>
        </w:numPr>
        <w:rPr>
          <w:rFonts w:ascii="Tahoma" w:hAnsi="Tahoma" w:cs="Tahoma"/>
          <w:b/>
          <w:bCs/>
          <w:color w:val="445667"/>
          <w:sz w:val="36"/>
          <w:szCs w:val="36"/>
        </w:rPr>
      </w:pPr>
      <w:r w:rsidRPr="00532F5B">
        <w:rPr>
          <w:rFonts w:ascii="Tahoma" w:hAnsi="Tahoma" w:cs="Tahoma"/>
          <w:b/>
          <w:bCs/>
          <w:color w:val="75327C"/>
          <w:sz w:val="36"/>
          <w:szCs w:val="36"/>
        </w:rPr>
        <w:t>Acceptable use of the internet in school</w:t>
      </w:r>
    </w:p>
    <w:p w14:paraId="1107E342" w14:textId="77777777" w:rsidR="00DE55FF" w:rsidRPr="00532F5B" w:rsidRDefault="00DE55FF" w:rsidP="00DE55FF">
      <w:pPr>
        <w:rPr>
          <w:rFonts w:ascii="Tahoma" w:hAnsi="Tahoma" w:cs="Tahoma"/>
          <w:b/>
          <w:bCs/>
          <w:color w:val="445667"/>
          <w:sz w:val="36"/>
          <w:szCs w:val="36"/>
        </w:rPr>
      </w:pPr>
    </w:p>
    <w:p w14:paraId="71D60076" w14:textId="297B4BF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pupils, parents/carers, staff, volunteers and </w:t>
      </w:r>
      <w:r w:rsidR="00BA3320" w:rsidRPr="00532F5B">
        <w:rPr>
          <w:rFonts w:ascii="Tahoma" w:hAnsi="Tahoma" w:cs="Tahoma"/>
          <w:color w:val="445667"/>
          <w:sz w:val="22"/>
          <w:szCs w:val="22"/>
          <w:lang w:val="en-GB"/>
        </w:rPr>
        <w:t>trustee</w:t>
      </w:r>
      <w:r w:rsidRPr="00532F5B">
        <w:rPr>
          <w:rFonts w:ascii="Tahoma" w:hAnsi="Tahoma" w:cs="Tahoma"/>
          <w:color w:val="445667"/>
          <w:sz w:val="22"/>
          <w:szCs w:val="22"/>
          <w:lang w:val="en-GB"/>
        </w:rPr>
        <w:t>s are expected to sign an agreement regarding the acceptable use of the school’s ICT systems and the internet. Visitors will be expected to read and agree to the school’s terms on acceptable use if relevant.</w:t>
      </w:r>
    </w:p>
    <w:p w14:paraId="39DC9705" w14:textId="159E28AB"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Use of the school’s internet must be for educational purposes only, or for the purpose of fulfilling the duties of an individual’s role.  </w:t>
      </w:r>
    </w:p>
    <w:p w14:paraId="5E9A60DF" w14:textId="21CD671D"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We will monitor the websites visited by pupils, staff, volunteers, </w:t>
      </w:r>
      <w:r w:rsidR="00BA3320" w:rsidRPr="00532F5B">
        <w:rPr>
          <w:rFonts w:ascii="Tahoma" w:hAnsi="Tahoma" w:cs="Tahoma"/>
          <w:color w:val="445667"/>
          <w:sz w:val="22"/>
          <w:szCs w:val="22"/>
          <w:lang w:val="en-GB"/>
        </w:rPr>
        <w:t>trustees</w:t>
      </w:r>
      <w:r w:rsidRPr="00532F5B">
        <w:rPr>
          <w:rFonts w:ascii="Tahoma" w:hAnsi="Tahoma" w:cs="Tahoma"/>
          <w:color w:val="445667"/>
          <w:sz w:val="22"/>
          <w:szCs w:val="22"/>
          <w:lang w:val="en-GB"/>
        </w:rPr>
        <w:t xml:space="preserve"> and visitors (where relevant) to ensure they comply with the above and restrict access through filtering systems where appropriate.</w:t>
      </w:r>
    </w:p>
    <w:p w14:paraId="3B65089D" w14:textId="77777777" w:rsidR="00722455" w:rsidRDefault="00722455" w:rsidP="00DE55FF">
      <w:pPr>
        <w:pStyle w:val="1bodycopy10pt"/>
        <w:rPr>
          <w:rFonts w:ascii="Tahoma" w:hAnsi="Tahoma" w:cs="Tahoma"/>
          <w:color w:val="445667"/>
          <w:sz w:val="22"/>
          <w:szCs w:val="22"/>
          <w:lang w:val="en-GB"/>
        </w:rPr>
      </w:pPr>
    </w:p>
    <w:p w14:paraId="0F4246A7" w14:textId="77777777" w:rsidR="00722455" w:rsidRDefault="00722455" w:rsidP="00DE55FF">
      <w:pPr>
        <w:pStyle w:val="1bodycopy10pt"/>
        <w:rPr>
          <w:rFonts w:ascii="Tahoma" w:hAnsi="Tahoma" w:cs="Tahoma"/>
          <w:color w:val="445667"/>
          <w:sz w:val="22"/>
          <w:szCs w:val="22"/>
          <w:lang w:val="en-GB"/>
        </w:rPr>
      </w:pPr>
    </w:p>
    <w:p w14:paraId="36084EDF" w14:textId="77777777" w:rsidR="00722455" w:rsidRDefault="00722455" w:rsidP="00DE55FF">
      <w:pPr>
        <w:pStyle w:val="1bodycopy10pt"/>
        <w:rPr>
          <w:rFonts w:ascii="Tahoma" w:hAnsi="Tahoma" w:cs="Tahoma"/>
          <w:color w:val="445667"/>
          <w:sz w:val="22"/>
          <w:szCs w:val="22"/>
          <w:lang w:val="en-GB"/>
        </w:rPr>
      </w:pPr>
    </w:p>
    <w:p w14:paraId="16668EF1" w14:textId="77777777" w:rsidR="00722455" w:rsidRPr="00532F5B" w:rsidRDefault="00722455" w:rsidP="00DE55FF">
      <w:pPr>
        <w:pStyle w:val="1bodycopy10pt"/>
        <w:rPr>
          <w:rFonts w:ascii="Tahoma" w:hAnsi="Tahoma" w:cs="Tahoma"/>
          <w:color w:val="445667"/>
          <w:sz w:val="22"/>
          <w:szCs w:val="22"/>
          <w:lang w:val="en-GB"/>
        </w:rPr>
      </w:pPr>
    </w:p>
    <w:p w14:paraId="2BAE326D" w14:textId="423F0093"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lastRenderedPageBreak/>
        <w:t>Pupils using mobile devices in school</w:t>
      </w:r>
    </w:p>
    <w:p w14:paraId="33624F15" w14:textId="77777777" w:rsidR="000608AF" w:rsidRDefault="000608AF" w:rsidP="00DE55FF">
      <w:pPr>
        <w:pStyle w:val="1bodycopy10pt"/>
        <w:rPr>
          <w:rFonts w:ascii="Tahoma" w:hAnsi="Tahoma" w:cs="Tahoma"/>
          <w:color w:val="445667"/>
          <w:sz w:val="22"/>
          <w:szCs w:val="22"/>
          <w:lang w:val="en-GB"/>
        </w:rPr>
      </w:pPr>
    </w:p>
    <w:p w14:paraId="4BB16D16" w14:textId="626BD819"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Pupils </w:t>
      </w:r>
      <w:r w:rsidR="000608AF">
        <w:rPr>
          <w:rFonts w:ascii="Tahoma" w:hAnsi="Tahoma" w:cs="Tahoma"/>
          <w:color w:val="445667"/>
          <w:sz w:val="22"/>
          <w:szCs w:val="22"/>
          <w:lang w:val="en-GB"/>
        </w:rPr>
        <w:t xml:space="preserve">do not </w:t>
      </w:r>
      <w:r w:rsidRPr="00532F5B">
        <w:rPr>
          <w:rFonts w:ascii="Tahoma" w:hAnsi="Tahoma" w:cs="Tahoma"/>
          <w:color w:val="445667"/>
          <w:sz w:val="22"/>
          <w:szCs w:val="22"/>
          <w:lang w:val="en-GB"/>
        </w:rPr>
        <w:t>bring mobile devices into school</w:t>
      </w:r>
      <w:r w:rsidR="000608AF">
        <w:rPr>
          <w:rFonts w:ascii="Tahoma" w:hAnsi="Tahoma" w:cs="Tahoma"/>
          <w:color w:val="445667"/>
          <w:sz w:val="22"/>
          <w:szCs w:val="22"/>
          <w:lang w:val="en-GB"/>
        </w:rPr>
        <w:t xml:space="preserve"> except in exceptional circumstance agreed by the head teacher</w:t>
      </w:r>
      <w:r w:rsidRPr="00532F5B">
        <w:rPr>
          <w:rFonts w:ascii="Tahoma" w:hAnsi="Tahoma" w:cs="Tahoma"/>
          <w:color w:val="445667"/>
          <w:sz w:val="22"/>
          <w:szCs w:val="22"/>
          <w:lang w:val="en-GB"/>
        </w:rPr>
        <w:t xml:space="preserve">, </w:t>
      </w:r>
      <w:r w:rsidR="000608AF">
        <w:rPr>
          <w:rFonts w:ascii="Tahoma" w:hAnsi="Tahoma" w:cs="Tahoma"/>
          <w:color w:val="445667"/>
          <w:sz w:val="22"/>
          <w:szCs w:val="22"/>
          <w:lang w:val="en-GB"/>
        </w:rPr>
        <w:t xml:space="preserve">in these instances they are </w:t>
      </w:r>
      <w:r w:rsidRPr="00532F5B">
        <w:rPr>
          <w:rFonts w:ascii="Tahoma" w:hAnsi="Tahoma" w:cs="Tahoma"/>
          <w:color w:val="445667"/>
          <w:sz w:val="22"/>
          <w:szCs w:val="22"/>
          <w:lang w:val="en-GB"/>
        </w:rPr>
        <w:t>not permitted to use them during:</w:t>
      </w:r>
    </w:p>
    <w:p w14:paraId="70B2B59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Lessons</w:t>
      </w:r>
    </w:p>
    <w:p w14:paraId="12EE32F6" w14:textId="5DEA936D" w:rsidR="00DE55FF" w:rsidRPr="00532F5B" w:rsidRDefault="000608AF" w:rsidP="00DE55FF">
      <w:pPr>
        <w:pStyle w:val="4Bulletedcopyblue"/>
        <w:rPr>
          <w:rFonts w:ascii="Tahoma" w:hAnsi="Tahoma" w:cs="Tahoma"/>
          <w:color w:val="445667"/>
          <w:sz w:val="22"/>
          <w:szCs w:val="22"/>
          <w:lang w:val="en-GB"/>
        </w:rPr>
      </w:pPr>
      <w:r>
        <w:rPr>
          <w:rFonts w:ascii="Tahoma" w:hAnsi="Tahoma" w:cs="Tahoma"/>
          <w:color w:val="445667"/>
          <w:sz w:val="22"/>
          <w:szCs w:val="22"/>
          <w:lang w:val="en-GB"/>
        </w:rPr>
        <w:t>Lunch or break times</w:t>
      </w:r>
    </w:p>
    <w:p w14:paraId="5725C2A2" w14:textId="5E4E2E97" w:rsidR="00DE55FF"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Clubs before or after school, or any other activities organised by the school</w:t>
      </w:r>
    </w:p>
    <w:p w14:paraId="477C0094" w14:textId="058A15B0" w:rsidR="000608AF" w:rsidRPr="00532F5B" w:rsidRDefault="000608AF" w:rsidP="000608AF">
      <w:pPr>
        <w:pStyle w:val="4Bulletedcopyblue"/>
        <w:numPr>
          <w:ilvl w:val="0"/>
          <w:numId w:val="0"/>
        </w:numPr>
        <w:rPr>
          <w:rFonts w:ascii="Tahoma" w:hAnsi="Tahoma" w:cs="Tahoma"/>
          <w:color w:val="445667"/>
          <w:sz w:val="22"/>
          <w:szCs w:val="22"/>
          <w:lang w:val="en-GB"/>
        </w:rPr>
      </w:pPr>
      <w:r>
        <w:rPr>
          <w:rFonts w:ascii="Tahoma" w:hAnsi="Tahoma" w:cs="Tahoma"/>
          <w:color w:val="445667"/>
          <w:sz w:val="22"/>
          <w:szCs w:val="22"/>
          <w:lang w:val="en-GB"/>
        </w:rPr>
        <w:t>Any devices brought into school will be kept in the headteacher’s lockable cupboard and can be collected at the end of the day.</w:t>
      </w:r>
    </w:p>
    <w:p w14:paraId="5EA8B4B0" w14:textId="3090F7D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Any use of mobile devices in school by pupils must be in line with the acceptable use agreement</w:t>
      </w:r>
      <w:r w:rsidR="00722455">
        <w:rPr>
          <w:rFonts w:ascii="Tahoma" w:hAnsi="Tahoma" w:cs="Tahoma"/>
          <w:color w:val="445667"/>
          <w:sz w:val="22"/>
          <w:szCs w:val="22"/>
          <w:lang w:val="en-GB"/>
        </w:rPr>
        <w:t>.</w:t>
      </w:r>
      <w:r w:rsidRPr="00532F5B">
        <w:rPr>
          <w:rFonts w:ascii="Tahoma" w:hAnsi="Tahoma" w:cs="Tahoma"/>
          <w:color w:val="445667"/>
          <w:sz w:val="22"/>
          <w:szCs w:val="22"/>
          <w:lang w:val="en-GB"/>
        </w:rPr>
        <w:t xml:space="preserve"> </w:t>
      </w:r>
    </w:p>
    <w:p w14:paraId="0928BD1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Any breach of the acceptable use agreement by a pupil may trigger disciplinary action in line with the school behaviour policy, which may result in the confiscation of their device.</w:t>
      </w:r>
    </w:p>
    <w:p w14:paraId="541FB1BC" w14:textId="77777777" w:rsidR="00DE55FF" w:rsidRPr="00532F5B" w:rsidRDefault="00DE55FF" w:rsidP="00DE55FF">
      <w:pPr>
        <w:pStyle w:val="1bodycopy10pt"/>
        <w:rPr>
          <w:rFonts w:ascii="Tahoma" w:hAnsi="Tahoma" w:cs="Tahoma"/>
          <w:color w:val="445667"/>
          <w:sz w:val="22"/>
          <w:szCs w:val="22"/>
          <w:lang w:val="en-GB"/>
        </w:rPr>
      </w:pPr>
    </w:p>
    <w:p w14:paraId="1E383518" w14:textId="70ADC8A4"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Staff using work devices outside school</w:t>
      </w:r>
    </w:p>
    <w:p w14:paraId="3B1B7E51" w14:textId="77777777" w:rsidR="00DE55FF" w:rsidRPr="00532F5B" w:rsidRDefault="00DE55FF" w:rsidP="00DE55FF">
      <w:pPr>
        <w:pStyle w:val="ListParagraph"/>
        <w:rPr>
          <w:rFonts w:ascii="Tahoma" w:hAnsi="Tahoma" w:cs="Tahoma"/>
          <w:b/>
          <w:bCs/>
          <w:color w:val="445667"/>
          <w:sz w:val="36"/>
          <w:szCs w:val="36"/>
        </w:rPr>
      </w:pPr>
    </w:p>
    <w:p w14:paraId="029C618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All staff members will take appropriate steps to ensure their devices remain secure. This includes, but is not limited to:</w:t>
      </w:r>
    </w:p>
    <w:p w14:paraId="44558926"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Keeping the device password-protected – strong passwords are at least 8 characters, with a combination of upper and lower-case letters, numbers and special characters (e.g. asterisk or currency symbol)</w:t>
      </w:r>
    </w:p>
    <w:p w14:paraId="207B573E"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Ensuring their hard drive is encrypted – this means if the device is lost or stolen, no one can access the files stored on the hard drive by attaching it to a new device</w:t>
      </w:r>
    </w:p>
    <w:p w14:paraId="36CEA73D"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Making sure the device locks if left inactive for a period of time</w:t>
      </w:r>
    </w:p>
    <w:p w14:paraId="30F28E1A"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Not sharing the device among family or friends</w:t>
      </w:r>
    </w:p>
    <w:p w14:paraId="64424519"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Installing anti-virus and anti-spyware software</w:t>
      </w:r>
    </w:p>
    <w:p w14:paraId="5D61BF20"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Keeping operating systems up to date by always installing the latest updates</w:t>
      </w:r>
    </w:p>
    <w:p w14:paraId="09EE0FD0" w14:textId="408691AF"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Staff members must not use the device in any way that would violate the school’s terms of acceptable use</w:t>
      </w:r>
      <w:r w:rsidR="00722455">
        <w:rPr>
          <w:rFonts w:ascii="Tahoma" w:hAnsi="Tahoma" w:cs="Tahoma"/>
          <w:color w:val="445667"/>
          <w:sz w:val="22"/>
          <w:szCs w:val="22"/>
          <w:lang w:val="en-GB"/>
        </w:rPr>
        <w:t>.</w:t>
      </w:r>
    </w:p>
    <w:p w14:paraId="0CE1423B" w14:textId="036E3AB6"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Work devices must be used solely for work activities</w:t>
      </w:r>
      <w:r w:rsidR="00722455">
        <w:rPr>
          <w:rFonts w:ascii="Tahoma" w:hAnsi="Tahoma" w:cs="Tahoma"/>
          <w:color w:val="445667"/>
          <w:sz w:val="22"/>
          <w:szCs w:val="22"/>
          <w:lang w:val="en-GB"/>
        </w:rPr>
        <w:t>.</w:t>
      </w:r>
    </w:p>
    <w:p w14:paraId="38B69698" w14:textId="058FB9F9"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If staff have any concerns over the security of their device, they must seek advice from </w:t>
      </w:r>
      <w:r w:rsidR="0081452E" w:rsidRPr="00532F5B">
        <w:rPr>
          <w:rFonts w:ascii="Tahoma" w:hAnsi="Tahoma" w:cs="Tahoma"/>
          <w:color w:val="445667"/>
          <w:sz w:val="22"/>
          <w:szCs w:val="22"/>
          <w:lang w:val="en-GB"/>
        </w:rPr>
        <w:t>Central Team IT Services</w:t>
      </w:r>
      <w:r w:rsidR="00722455">
        <w:rPr>
          <w:rFonts w:ascii="Tahoma" w:hAnsi="Tahoma" w:cs="Tahoma"/>
          <w:color w:val="445667"/>
          <w:sz w:val="22"/>
          <w:szCs w:val="22"/>
          <w:lang w:val="en-GB"/>
        </w:rPr>
        <w:t>.</w:t>
      </w:r>
    </w:p>
    <w:p w14:paraId="7DCE9F4F" w14:textId="77777777" w:rsidR="00722455" w:rsidRDefault="00722455" w:rsidP="00DE55FF">
      <w:pPr>
        <w:pStyle w:val="1bodycopy10pt"/>
        <w:rPr>
          <w:rFonts w:ascii="Tahoma" w:hAnsi="Tahoma" w:cs="Tahoma"/>
          <w:color w:val="445667"/>
          <w:sz w:val="22"/>
          <w:szCs w:val="22"/>
          <w:lang w:val="en-GB"/>
        </w:rPr>
      </w:pPr>
    </w:p>
    <w:p w14:paraId="17AAF841" w14:textId="77777777" w:rsidR="00722455" w:rsidRDefault="00722455" w:rsidP="00DE55FF">
      <w:pPr>
        <w:pStyle w:val="1bodycopy10pt"/>
        <w:rPr>
          <w:rFonts w:ascii="Tahoma" w:hAnsi="Tahoma" w:cs="Tahoma"/>
          <w:color w:val="445667"/>
          <w:sz w:val="22"/>
          <w:szCs w:val="22"/>
          <w:lang w:val="en-GB"/>
        </w:rPr>
      </w:pPr>
    </w:p>
    <w:p w14:paraId="1C831257" w14:textId="77777777" w:rsidR="00722455" w:rsidRPr="00532F5B" w:rsidRDefault="00722455" w:rsidP="00DE55FF">
      <w:pPr>
        <w:pStyle w:val="1bodycopy10pt"/>
        <w:rPr>
          <w:rFonts w:ascii="Tahoma" w:hAnsi="Tahoma" w:cs="Tahoma"/>
          <w:color w:val="445667"/>
          <w:sz w:val="22"/>
          <w:szCs w:val="22"/>
          <w:lang w:val="en-GB"/>
        </w:rPr>
      </w:pPr>
    </w:p>
    <w:p w14:paraId="15B5C028" w14:textId="77777777" w:rsidR="00532F5B" w:rsidRPr="00532F5B" w:rsidRDefault="00532F5B" w:rsidP="00DE55FF">
      <w:pPr>
        <w:pStyle w:val="1bodycopy10pt"/>
        <w:rPr>
          <w:rFonts w:ascii="Tahoma" w:hAnsi="Tahoma" w:cs="Tahoma"/>
          <w:color w:val="445667"/>
          <w:sz w:val="22"/>
          <w:szCs w:val="22"/>
          <w:lang w:val="en-GB"/>
        </w:rPr>
      </w:pPr>
    </w:p>
    <w:p w14:paraId="7449F758" w14:textId="44D56A8A" w:rsidR="00DE55FF" w:rsidRPr="00532F5B" w:rsidRDefault="00DE55FF" w:rsidP="00BA3320">
      <w:pPr>
        <w:pStyle w:val="ListParagraph"/>
        <w:numPr>
          <w:ilvl w:val="0"/>
          <w:numId w:val="2"/>
        </w:numPr>
        <w:ind w:left="851"/>
        <w:rPr>
          <w:rFonts w:ascii="Tahoma" w:hAnsi="Tahoma" w:cs="Tahoma"/>
          <w:b/>
          <w:bCs/>
          <w:color w:val="75327C"/>
          <w:sz w:val="36"/>
          <w:szCs w:val="36"/>
        </w:rPr>
      </w:pPr>
      <w:r w:rsidRPr="00532F5B">
        <w:rPr>
          <w:rFonts w:ascii="Tahoma" w:hAnsi="Tahoma" w:cs="Tahoma"/>
          <w:b/>
          <w:bCs/>
          <w:color w:val="75327C"/>
          <w:sz w:val="36"/>
          <w:szCs w:val="36"/>
        </w:rPr>
        <w:lastRenderedPageBreak/>
        <w:t>How the school will respond to issues of misuse</w:t>
      </w:r>
    </w:p>
    <w:p w14:paraId="46FF273A" w14:textId="77777777" w:rsidR="00DE55FF" w:rsidRPr="00532F5B" w:rsidRDefault="00DE55FF" w:rsidP="00DE55FF">
      <w:pPr>
        <w:rPr>
          <w:rFonts w:ascii="Tahoma" w:hAnsi="Tahoma" w:cs="Tahoma"/>
          <w:b/>
          <w:bCs/>
          <w:color w:val="445667"/>
          <w:sz w:val="22"/>
          <w:szCs w:val="22"/>
        </w:rPr>
      </w:pPr>
    </w:p>
    <w:p w14:paraId="2287269D" w14:textId="1E31C20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Where a pupil misuses the school’s ICT systems or internet, we will follow the procedures set out in our policies on behaviour and ICT and internet acceptable use. The action taken will depend on the individual circumstances, nature and seriousness of the specific incident, and will be proportionate.</w:t>
      </w:r>
    </w:p>
    <w:p w14:paraId="35E11C38" w14:textId="6055A75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Where a staff member misuses the school’s ICT systems or the internet, or misuses a personal device where the action constitutes misconduct, the matter will be dealt with in accordance with the staff disciplinary procedures </w:t>
      </w:r>
      <w:r w:rsidR="005E401D" w:rsidRPr="00532F5B">
        <w:rPr>
          <w:rFonts w:ascii="Tahoma" w:hAnsi="Tahoma" w:cs="Tahoma"/>
          <w:color w:val="445667"/>
          <w:sz w:val="22"/>
          <w:szCs w:val="22"/>
          <w:lang w:val="en-GB"/>
        </w:rPr>
        <w:t>and</w:t>
      </w:r>
      <w:r w:rsidRPr="00532F5B">
        <w:rPr>
          <w:rFonts w:ascii="Tahoma" w:hAnsi="Tahoma" w:cs="Tahoma"/>
          <w:color w:val="445667"/>
          <w:sz w:val="22"/>
          <w:szCs w:val="22"/>
          <w:lang w:val="en-GB"/>
        </w:rPr>
        <w:t xml:space="preserve"> staff code of conduct. The action taken will depend on the individual circumstances, nature and seriousness of the specific incident.</w:t>
      </w:r>
    </w:p>
    <w:p w14:paraId="18045940" w14:textId="77777777"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school will consider whether incidents that involve illegal activity or content, or otherwise serious incidents, should be reported to the police.</w:t>
      </w:r>
    </w:p>
    <w:p w14:paraId="5ED25273" w14:textId="77777777" w:rsidR="00722455" w:rsidRPr="00532F5B" w:rsidRDefault="00722455" w:rsidP="00DE55FF">
      <w:pPr>
        <w:pStyle w:val="1bodycopy10pt"/>
        <w:rPr>
          <w:rFonts w:ascii="Tahoma" w:hAnsi="Tahoma" w:cs="Tahoma"/>
          <w:color w:val="445667"/>
          <w:sz w:val="22"/>
          <w:szCs w:val="22"/>
          <w:lang w:val="en-GB"/>
        </w:rPr>
      </w:pPr>
    </w:p>
    <w:p w14:paraId="04594BE6" w14:textId="1C625F54"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Training</w:t>
      </w:r>
    </w:p>
    <w:p w14:paraId="1D2205AA" w14:textId="77777777" w:rsidR="00DE55FF" w:rsidRPr="00532F5B" w:rsidRDefault="00DE55FF" w:rsidP="00DE55FF">
      <w:pPr>
        <w:rPr>
          <w:rFonts w:ascii="Tahoma" w:hAnsi="Tahoma" w:cs="Tahoma"/>
          <w:b/>
          <w:bCs/>
          <w:color w:val="445667"/>
          <w:sz w:val="22"/>
          <w:szCs w:val="22"/>
        </w:rPr>
      </w:pPr>
    </w:p>
    <w:p w14:paraId="7A3C9B6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All new staff members will receive training, as part of their induction, on safe internet use and online safeguarding issues, including cyber-bullying and the risks of online radicalisation.</w:t>
      </w:r>
    </w:p>
    <w:p w14:paraId="02222A0B"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All staff members will receive refresher training at least once each academic year as part of safeguarding training, as well as relevant updates as required (for example through emails, e-bulletins and staff meetings).</w:t>
      </w:r>
    </w:p>
    <w:p w14:paraId="73B38BE2"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By way of this training, all staff will be made aware that: </w:t>
      </w:r>
    </w:p>
    <w:p w14:paraId="4A0A5D8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Technology is a significant component in many safeguarding and wellbeing issues, and that children are at risk of online abuse </w:t>
      </w:r>
    </w:p>
    <w:p w14:paraId="0AB301B4"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Children can abuse their peers online through:</w:t>
      </w:r>
    </w:p>
    <w:p w14:paraId="1054FAF5" w14:textId="77777777" w:rsidR="00DE55FF" w:rsidRPr="00532F5B" w:rsidRDefault="00DE55FF" w:rsidP="00DE55FF">
      <w:pPr>
        <w:pStyle w:val="4Bulletedcopyblue"/>
        <w:numPr>
          <w:ilvl w:val="1"/>
          <w:numId w:val="3"/>
        </w:numPr>
        <w:rPr>
          <w:rFonts w:ascii="Tahoma" w:hAnsi="Tahoma" w:cs="Tahoma"/>
          <w:color w:val="445667"/>
          <w:sz w:val="22"/>
          <w:szCs w:val="22"/>
          <w:lang w:val="en-GB"/>
        </w:rPr>
      </w:pPr>
      <w:r w:rsidRPr="00532F5B">
        <w:rPr>
          <w:rFonts w:ascii="Tahoma" w:hAnsi="Tahoma" w:cs="Tahoma"/>
          <w:color w:val="445667"/>
          <w:sz w:val="22"/>
          <w:szCs w:val="22"/>
          <w:lang w:val="en-GB"/>
        </w:rPr>
        <w:t xml:space="preserve">Abusive, harassing and misogynistic messages </w:t>
      </w:r>
    </w:p>
    <w:p w14:paraId="272C550F" w14:textId="77777777" w:rsidR="00DE55FF" w:rsidRPr="00532F5B" w:rsidRDefault="00DE55FF" w:rsidP="00DE55FF">
      <w:pPr>
        <w:pStyle w:val="4Bulletedcopyblue"/>
        <w:numPr>
          <w:ilvl w:val="1"/>
          <w:numId w:val="3"/>
        </w:numPr>
        <w:rPr>
          <w:rFonts w:ascii="Tahoma" w:hAnsi="Tahoma" w:cs="Tahoma"/>
          <w:color w:val="445667"/>
          <w:sz w:val="22"/>
          <w:szCs w:val="22"/>
          <w:lang w:val="en-GB"/>
        </w:rPr>
      </w:pPr>
      <w:r w:rsidRPr="00532F5B">
        <w:rPr>
          <w:rFonts w:ascii="Tahoma" w:hAnsi="Tahoma" w:cs="Tahoma"/>
          <w:color w:val="445667"/>
          <w:sz w:val="22"/>
          <w:szCs w:val="22"/>
          <w:lang w:val="en-GB"/>
        </w:rPr>
        <w:t xml:space="preserve">Non-consensual sharing of indecent nude and semi-nude images and/or videos, especially around chat groups </w:t>
      </w:r>
    </w:p>
    <w:p w14:paraId="6AC7E1EF" w14:textId="77777777" w:rsidR="00DE55FF" w:rsidRPr="00532F5B" w:rsidRDefault="00DE55FF" w:rsidP="00DE55FF">
      <w:pPr>
        <w:pStyle w:val="4Bulletedcopyblue"/>
        <w:numPr>
          <w:ilvl w:val="1"/>
          <w:numId w:val="3"/>
        </w:numPr>
        <w:rPr>
          <w:rFonts w:ascii="Tahoma" w:hAnsi="Tahoma" w:cs="Tahoma"/>
          <w:color w:val="445667"/>
          <w:sz w:val="22"/>
          <w:szCs w:val="22"/>
          <w:lang w:val="en-GB"/>
        </w:rPr>
      </w:pPr>
      <w:r w:rsidRPr="00532F5B">
        <w:rPr>
          <w:rFonts w:ascii="Tahoma" w:hAnsi="Tahoma" w:cs="Tahoma"/>
          <w:color w:val="445667"/>
          <w:sz w:val="22"/>
          <w:szCs w:val="22"/>
          <w:lang w:val="en-GB"/>
        </w:rPr>
        <w:t>Sharing of abusive images and pornography, to those who don’t want to receive such content</w:t>
      </w:r>
    </w:p>
    <w:p w14:paraId="1133849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Physical abuse, sexual violence and initiation/hazing type violence can all contain an online element  </w:t>
      </w:r>
    </w:p>
    <w:p w14:paraId="00724497" w14:textId="77777777"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Training will also help staff: </w:t>
      </w:r>
    </w:p>
    <w:p w14:paraId="3ABDFD05" w14:textId="77777777" w:rsidR="00DE55FF" w:rsidRPr="00532F5B" w:rsidRDefault="00DE55FF" w:rsidP="00DE55FF">
      <w:pPr>
        <w:numPr>
          <w:ilvl w:val="0"/>
          <w:numId w:val="6"/>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 xml:space="preserve">Develop better awareness to assist in spotting the signs and symptoms of online abuse </w:t>
      </w:r>
    </w:p>
    <w:p w14:paraId="25A06A15" w14:textId="77777777" w:rsidR="00DE55FF" w:rsidRPr="00532F5B" w:rsidRDefault="00DE55FF" w:rsidP="00DE55FF">
      <w:pPr>
        <w:numPr>
          <w:ilvl w:val="0"/>
          <w:numId w:val="6"/>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Develop the ability to ensure pupils can recognise dangers and risks in online activity and can weigh up the risks</w:t>
      </w:r>
    </w:p>
    <w:p w14:paraId="16126E97" w14:textId="77777777" w:rsidR="00DE55FF" w:rsidRPr="00532F5B" w:rsidRDefault="00DE55FF" w:rsidP="00DE55FF">
      <w:pPr>
        <w:numPr>
          <w:ilvl w:val="0"/>
          <w:numId w:val="6"/>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 xml:space="preserve">Develop the ability to influence pupils to make the healthiest long-term choices and keep them safe from harm in the short term  </w:t>
      </w:r>
    </w:p>
    <w:p w14:paraId="5C294ADB"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The DSL [and deputy/deputies] will undertake child protection and safeguarding training, which will include online safety, at least every 2 years. They will also update their knowledge and skills on the subject of online safety at regular intervals, and at least annually.</w:t>
      </w:r>
    </w:p>
    <w:p w14:paraId="37298FA5" w14:textId="113885D1" w:rsidR="00DE55FF" w:rsidRPr="00532F5B" w:rsidRDefault="00175CE0"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Trustees </w:t>
      </w:r>
      <w:r w:rsidR="00DE55FF" w:rsidRPr="00532F5B">
        <w:rPr>
          <w:rFonts w:ascii="Tahoma" w:hAnsi="Tahoma" w:cs="Tahoma"/>
          <w:color w:val="445667"/>
          <w:sz w:val="22"/>
          <w:szCs w:val="22"/>
          <w:lang w:val="en-GB"/>
        </w:rPr>
        <w:t>will receive training on safe internet use and online safeguarding issues as part of their safeguarding training.</w:t>
      </w:r>
    </w:p>
    <w:p w14:paraId="50788FD9"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Volunteers will receive appropriate training and updates, if applicable.</w:t>
      </w:r>
    </w:p>
    <w:p w14:paraId="3C3348AE"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More information about safeguarding training is set out in our child protection and safeguarding policy.</w:t>
      </w:r>
    </w:p>
    <w:p w14:paraId="425544F8" w14:textId="77777777" w:rsidR="00DE55FF" w:rsidRPr="00532F5B" w:rsidRDefault="00DE55FF" w:rsidP="00DE55FF">
      <w:pPr>
        <w:rPr>
          <w:rFonts w:ascii="Tahoma" w:hAnsi="Tahoma" w:cs="Tahoma"/>
          <w:b/>
          <w:bCs/>
          <w:color w:val="445667"/>
          <w:sz w:val="36"/>
          <w:szCs w:val="36"/>
        </w:rPr>
      </w:pPr>
    </w:p>
    <w:p w14:paraId="037D4590" w14:textId="4BDCEDEC"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Monitoring arrangements</w:t>
      </w:r>
    </w:p>
    <w:p w14:paraId="7ACC6D81" w14:textId="77777777" w:rsidR="00DE55FF" w:rsidRPr="00532F5B" w:rsidRDefault="00DE55FF" w:rsidP="00DE55FF">
      <w:pPr>
        <w:pStyle w:val="1bodycopy10pt"/>
        <w:rPr>
          <w:color w:val="445667"/>
          <w:lang w:val="en-GB"/>
        </w:rPr>
      </w:pPr>
    </w:p>
    <w:p w14:paraId="4CF03762" w14:textId="6A2F4F80"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DSL logs behaviour and safeguarding issues related to online safety</w:t>
      </w:r>
      <w:r w:rsidR="005E401D" w:rsidRPr="00532F5B">
        <w:rPr>
          <w:rFonts w:ascii="Tahoma" w:hAnsi="Tahoma" w:cs="Tahoma"/>
          <w:color w:val="445667"/>
          <w:sz w:val="22"/>
          <w:szCs w:val="22"/>
          <w:lang w:val="en-GB"/>
        </w:rPr>
        <w:t xml:space="preserve"> on CPOMS</w:t>
      </w:r>
      <w:r w:rsidRPr="00532F5B">
        <w:rPr>
          <w:rFonts w:ascii="Tahoma" w:hAnsi="Tahoma" w:cs="Tahoma"/>
          <w:color w:val="445667"/>
          <w:sz w:val="22"/>
          <w:szCs w:val="22"/>
          <w:lang w:val="en-GB"/>
        </w:rPr>
        <w:t xml:space="preserve">. </w:t>
      </w:r>
    </w:p>
    <w:p w14:paraId="4A63F205" w14:textId="46F37F14" w:rsidR="00BA3320" w:rsidRPr="00532F5B" w:rsidRDefault="00DE55FF" w:rsidP="00404DE2">
      <w:pPr>
        <w:rPr>
          <w:rFonts w:ascii="Tahoma" w:hAnsi="Tahoma" w:cs="Tahoma"/>
          <w:color w:val="445667"/>
          <w:sz w:val="22"/>
          <w:szCs w:val="22"/>
          <w:lang w:eastAsia="en-GB"/>
        </w:rPr>
      </w:pPr>
      <w:r w:rsidRPr="00532F5B">
        <w:rPr>
          <w:rFonts w:ascii="Tahoma" w:hAnsi="Tahoma" w:cs="Tahoma"/>
          <w:color w:val="445667"/>
          <w:sz w:val="22"/>
          <w:szCs w:val="22"/>
        </w:rPr>
        <w:t xml:space="preserve">This policy will be reviewed every year by the </w:t>
      </w:r>
      <w:r w:rsidR="005E401D" w:rsidRPr="00532F5B">
        <w:rPr>
          <w:rFonts w:ascii="Tahoma" w:hAnsi="Tahoma" w:cs="Tahoma"/>
          <w:color w:val="445667"/>
          <w:sz w:val="22"/>
          <w:szCs w:val="22"/>
        </w:rPr>
        <w:t xml:space="preserve">Director of Education.  </w:t>
      </w:r>
      <w:r w:rsidRPr="00532F5B">
        <w:rPr>
          <w:rFonts w:ascii="Tahoma" w:hAnsi="Tahoma" w:cs="Tahoma"/>
          <w:color w:val="445667"/>
          <w:sz w:val="22"/>
          <w:szCs w:val="22"/>
        </w:rPr>
        <w:t xml:space="preserve">At every review, the policy will be shared with the </w:t>
      </w:r>
      <w:r w:rsidR="00175CE0" w:rsidRPr="00532F5B">
        <w:rPr>
          <w:rFonts w:ascii="Tahoma" w:hAnsi="Tahoma" w:cs="Tahoma"/>
          <w:color w:val="445667"/>
          <w:sz w:val="22"/>
          <w:szCs w:val="22"/>
        </w:rPr>
        <w:t>trust</w:t>
      </w:r>
      <w:r w:rsidRPr="00532F5B">
        <w:rPr>
          <w:rFonts w:ascii="Tahoma" w:hAnsi="Tahoma" w:cs="Tahoma"/>
          <w:color w:val="445667"/>
          <w:sz w:val="22"/>
          <w:szCs w:val="22"/>
        </w:rPr>
        <w:t xml:space="preserve"> board. The review (such as the one available </w:t>
      </w:r>
      <w:hyperlink r:id="rId37" w:history="1">
        <w:r w:rsidRPr="00532F5B">
          <w:rPr>
            <w:rStyle w:val="Hyperlink"/>
            <w:rFonts w:ascii="Tahoma" w:hAnsi="Tahoma" w:cs="Tahoma"/>
            <w:color w:val="445667"/>
            <w:sz w:val="22"/>
            <w:szCs w:val="22"/>
          </w:rPr>
          <w:t>here</w:t>
        </w:r>
      </w:hyperlink>
      <w:r w:rsidRPr="00532F5B">
        <w:rPr>
          <w:rFonts w:ascii="Tahoma" w:hAnsi="Tahoma" w:cs="Tahoma"/>
          <w:color w:val="445667"/>
          <w:sz w:val="22"/>
          <w:szCs w:val="22"/>
        </w:rPr>
        <w:t xml:space="preserve">) will be supported by an annual risk assessment that considers and reflects the risks pupils face online. This is important because technology, and the risks and harms related to it, evolve and change rapidly. </w:t>
      </w:r>
    </w:p>
    <w:sectPr w:rsidR="00BA3320" w:rsidRPr="00532F5B" w:rsidSect="00532F5B">
      <w:headerReference w:type="default" r:id="rId38"/>
      <w:footerReference w:type="even" r:id="rId39"/>
      <w:footerReference w:type="default" r:id="rId40"/>
      <w:pgSz w:w="11906" w:h="16838"/>
      <w:pgMar w:top="1276" w:right="1134" w:bottom="28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AA4E" w14:textId="77777777" w:rsidR="009C6BDB" w:rsidRDefault="009C6BDB" w:rsidP="00B94055">
      <w:r>
        <w:separator/>
      </w:r>
    </w:p>
  </w:endnote>
  <w:endnote w:type="continuationSeparator" w:id="0">
    <w:p w14:paraId="652CD0A3" w14:textId="77777777" w:rsidR="009C6BDB" w:rsidRDefault="009C6BDB" w:rsidP="00B94055">
      <w:r>
        <w:continuationSeparator/>
      </w:r>
    </w:p>
  </w:endnote>
  <w:endnote w:type="continuationNotice" w:id="1">
    <w:p w14:paraId="36D19B06" w14:textId="77777777" w:rsidR="009C6BDB" w:rsidRDefault="009C6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Medium">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7431376"/>
      <w:docPartObj>
        <w:docPartGallery w:val="Page Numbers (Bottom of Page)"/>
        <w:docPartUnique/>
      </w:docPartObj>
    </w:sdtPr>
    <w:sdtEndPr>
      <w:rPr>
        <w:rStyle w:val="PageNumber"/>
      </w:rPr>
    </w:sdtEndPr>
    <w:sdtContent>
      <w:p w14:paraId="3D0302AB" w14:textId="489CBCB5" w:rsidR="003D6B7B" w:rsidRDefault="003D6B7B" w:rsidP="00E86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3D6B7B" w:rsidRDefault="003D6B7B" w:rsidP="003D6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8780759"/>
      <w:docPartObj>
        <w:docPartGallery w:val="Page Numbers (Bottom of Page)"/>
        <w:docPartUnique/>
      </w:docPartObj>
    </w:sdtPr>
    <w:sdtEndPr>
      <w:rPr>
        <w:rStyle w:val="PageNumber"/>
        <w:rFonts w:ascii="Poppins Medium" w:hAnsi="Poppins Medium" w:cs="Poppins Medium"/>
      </w:rPr>
    </w:sdtEndPr>
    <w:sdtContent>
      <w:p w14:paraId="281B8D17" w14:textId="55E3C354" w:rsidR="003D6B7B" w:rsidRPr="005319C6" w:rsidRDefault="003D6B7B" w:rsidP="00E86587">
        <w:pPr>
          <w:pStyle w:val="Footer"/>
          <w:framePr w:wrap="none" w:vAnchor="text" w:hAnchor="margin" w:xAlign="right" w:y="1"/>
          <w:rPr>
            <w:rStyle w:val="PageNumber"/>
            <w:rFonts w:ascii="Poppins Medium" w:hAnsi="Poppins Medium" w:cs="Poppins Medium"/>
          </w:rPr>
        </w:pPr>
        <w:r w:rsidRPr="005319C6">
          <w:rPr>
            <w:rStyle w:val="PageNumber"/>
            <w:rFonts w:ascii="Poppins Medium" w:hAnsi="Poppins Medium" w:cs="Poppins Medium"/>
            <w:color w:val="FFFFFF" w:themeColor="background1"/>
            <w:sz w:val="28"/>
            <w:szCs w:val="28"/>
          </w:rPr>
          <w:fldChar w:fldCharType="begin"/>
        </w:r>
        <w:r w:rsidRPr="005319C6">
          <w:rPr>
            <w:rStyle w:val="PageNumber"/>
            <w:rFonts w:ascii="Poppins Medium" w:hAnsi="Poppins Medium" w:cs="Poppins Medium"/>
            <w:color w:val="FFFFFF" w:themeColor="background1"/>
            <w:sz w:val="28"/>
            <w:szCs w:val="28"/>
          </w:rPr>
          <w:instrText xml:space="preserve"> PAGE </w:instrText>
        </w:r>
        <w:r w:rsidRPr="005319C6">
          <w:rPr>
            <w:rStyle w:val="PageNumber"/>
            <w:rFonts w:ascii="Poppins Medium" w:hAnsi="Poppins Medium" w:cs="Poppins Medium"/>
            <w:color w:val="FFFFFF" w:themeColor="background1"/>
            <w:sz w:val="28"/>
            <w:szCs w:val="28"/>
          </w:rPr>
          <w:fldChar w:fldCharType="separate"/>
        </w:r>
        <w:r w:rsidRPr="005319C6">
          <w:rPr>
            <w:rStyle w:val="PageNumber"/>
            <w:rFonts w:ascii="Poppins Medium" w:hAnsi="Poppins Medium" w:cs="Poppins Medium"/>
            <w:noProof/>
            <w:color w:val="FFFFFF" w:themeColor="background1"/>
            <w:sz w:val="28"/>
            <w:szCs w:val="28"/>
          </w:rPr>
          <w:t>2</w:t>
        </w:r>
        <w:r w:rsidRPr="005319C6">
          <w:rPr>
            <w:rStyle w:val="PageNumber"/>
            <w:rFonts w:ascii="Poppins Medium" w:hAnsi="Poppins Medium" w:cs="Poppins Medium"/>
            <w:color w:val="FFFFFF" w:themeColor="background1"/>
            <w:sz w:val="28"/>
            <w:szCs w:val="28"/>
          </w:rPr>
          <w:fldChar w:fldCharType="end"/>
        </w:r>
      </w:p>
    </w:sdtContent>
  </w:sdt>
  <w:p w14:paraId="0B2A0250" w14:textId="137B6858" w:rsidR="00E9356C" w:rsidRDefault="00E9356C" w:rsidP="003D6B7B">
    <w:pPr>
      <w:pStyle w:val="Footer"/>
      <w:ind w:right="360"/>
    </w:pPr>
    <w:r>
      <w:rPr>
        <w:noProof/>
      </w:rPr>
      <w:drawing>
        <wp:anchor distT="0" distB="0" distL="114300" distR="114300" simplePos="0" relativeHeight="251658241" behindDoc="1" locked="0" layoutInCell="1" allowOverlap="1" wp14:anchorId="68D311B6" wp14:editId="452A6F3B">
          <wp:simplePos x="0" y="0"/>
          <wp:positionH relativeFrom="page">
            <wp:posOffset>0</wp:posOffset>
          </wp:positionH>
          <wp:positionV relativeFrom="page">
            <wp:posOffset>9163685</wp:posOffset>
          </wp:positionV>
          <wp:extent cx="7527290" cy="1518920"/>
          <wp:effectExtent l="0" t="0" r="0" b="0"/>
          <wp:wrapNone/>
          <wp:docPr id="661724396" name="Graphic 66172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1095" name="Graphic 10154110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27290" cy="151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02DA6" w14:textId="77777777" w:rsidR="009C6BDB" w:rsidRDefault="009C6BDB" w:rsidP="00B94055">
      <w:r>
        <w:separator/>
      </w:r>
    </w:p>
  </w:footnote>
  <w:footnote w:type="continuationSeparator" w:id="0">
    <w:p w14:paraId="0745BA7A" w14:textId="77777777" w:rsidR="009C6BDB" w:rsidRDefault="009C6BDB" w:rsidP="00B94055">
      <w:r>
        <w:continuationSeparator/>
      </w:r>
    </w:p>
  </w:footnote>
  <w:footnote w:type="continuationNotice" w:id="1">
    <w:p w14:paraId="046680CB" w14:textId="77777777" w:rsidR="009C6BDB" w:rsidRDefault="009C6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4D49" w14:textId="0C33ACC1" w:rsidR="00E9356C" w:rsidRDefault="00E9356C">
    <w:pPr>
      <w:pStyle w:val="Header"/>
    </w:pPr>
    <w:r>
      <w:rPr>
        <w:noProof/>
      </w:rPr>
      <w:drawing>
        <wp:anchor distT="0" distB="0" distL="114300" distR="114300" simplePos="0" relativeHeight="251658240" behindDoc="1" locked="0" layoutInCell="1" allowOverlap="1" wp14:anchorId="3B71FD44" wp14:editId="0FB6A9CC">
          <wp:simplePos x="0" y="0"/>
          <wp:positionH relativeFrom="column">
            <wp:posOffset>4518025</wp:posOffset>
          </wp:positionH>
          <wp:positionV relativeFrom="page">
            <wp:posOffset>92710</wp:posOffset>
          </wp:positionV>
          <wp:extent cx="2206800" cy="720000"/>
          <wp:effectExtent l="0" t="0" r="0" b="0"/>
          <wp:wrapNone/>
          <wp:docPr id="461821296" name="Graphic 46182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6903" name="Graphic 1742896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68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85EE5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00C47E40"/>
    <w:multiLevelType w:val="hybridMultilevel"/>
    <w:tmpl w:val="6A5E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5450B"/>
    <w:multiLevelType w:val="multilevel"/>
    <w:tmpl w:val="C4A43AC4"/>
    <w:lvl w:ilvl="0">
      <w:start w:val="1"/>
      <w:numFmt w:val="decimal"/>
      <w:lvlText w:val="%1.0"/>
      <w:lvlJc w:val="left"/>
      <w:pPr>
        <w:ind w:left="720" w:hanging="720"/>
      </w:pPr>
      <w:rPr>
        <w:rFonts w:hint="default"/>
        <w:color w:val="75327C"/>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 w15:restartNumberingAfterBreak="0">
    <w:nsid w:val="34403D99"/>
    <w:multiLevelType w:val="hybridMultilevel"/>
    <w:tmpl w:val="91641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55"/>
    <w:rsid w:val="00047090"/>
    <w:rsid w:val="000608AF"/>
    <w:rsid w:val="00061F82"/>
    <w:rsid w:val="00093256"/>
    <w:rsid w:val="000B2172"/>
    <w:rsid w:val="000F7D0D"/>
    <w:rsid w:val="00110CE6"/>
    <w:rsid w:val="001335B2"/>
    <w:rsid w:val="00160795"/>
    <w:rsid w:val="00175CE0"/>
    <w:rsid w:val="001A0F40"/>
    <w:rsid w:val="001C6574"/>
    <w:rsid w:val="002358D5"/>
    <w:rsid w:val="002850F2"/>
    <w:rsid w:val="0029086F"/>
    <w:rsid w:val="00293F20"/>
    <w:rsid w:val="002952B3"/>
    <w:rsid w:val="002C3F20"/>
    <w:rsid w:val="002D167D"/>
    <w:rsid w:val="0031448A"/>
    <w:rsid w:val="003D6B7B"/>
    <w:rsid w:val="004041C9"/>
    <w:rsid w:val="00404DE2"/>
    <w:rsid w:val="00423F93"/>
    <w:rsid w:val="00464673"/>
    <w:rsid w:val="004F3EA5"/>
    <w:rsid w:val="005212A2"/>
    <w:rsid w:val="005319C6"/>
    <w:rsid w:val="00532F5B"/>
    <w:rsid w:val="00593732"/>
    <w:rsid w:val="005A6FF8"/>
    <w:rsid w:val="005E401D"/>
    <w:rsid w:val="005E43E7"/>
    <w:rsid w:val="006125F7"/>
    <w:rsid w:val="00620283"/>
    <w:rsid w:val="00624EE9"/>
    <w:rsid w:val="00631D90"/>
    <w:rsid w:val="006343EF"/>
    <w:rsid w:val="00677996"/>
    <w:rsid w:val="006B523A"/>
    <w:rsid w:val="006C456B"/>
    <w:rsid w:val="00722455"/>
    <w:rsid w:val="007F7075"/>
    <w:rsid w:val="008039D3"/>
    <w:rsid w:val="0081452E"/>
    <w:rsid w:val="00880269"/>
    <w:rsid w:val="00884CFD"/>
    <w:rsid w:val="008D1F39"/>
    <w:rsid w:val="0093163A"/>
    <w:rsid w:val="00935D20"/>
    <w:rsid w:val="00950FBA"/>
    <w:rsid w:val="009C6BDB"/>
    <w:rsid w:val="00A23293"/>
    <w:rsid w:val="00A54A09"/>
    <w:rsid w:val="00A75049"/>
    <w:rsid w:val="00A83013"/>
    <w:rsid w:val="00A92B1A"/>
    <w:rsid w:val="00AB3A0F"/>
    <w:rsid w:val="00B03F7B"/>
    <w:rsid w:val="00B85FC8"/>
    <w:rsid w:val="00B94055"/>
    <w:rsid w:val="00BA3320"/>
    <w:rsid w:val="00BD590B"/>
    <w:rsid w:val="00BF6597"/>
    <w:rsid w:val="00C10D38"/>
    <w:rsid w:val="00C35616"/>
    <w:rsid w:val="00C71325"/>
    <w:rsid w:val="00C71C7F"/>
    <w:rsid w:val="00D17618"/>
    <w:rsid w:val="00D655D1"/>
    <w:rsid w:val="00D87190"/>
    <w:rsid w:val="00DE55FF"/>
    <w:rsid w:val="00DF01A3"/>
    <w:rsid w:val="00E27114"/>
    <w:rsid w:val="00E3609F"/>
    <w:rsid w:val="00E9356C"/>
    <w:rsid w:val="00E9647B"/>
    <w:rsid w:val="00EA4A23"/>
    <w:rsid w:val="00F06F61"/>
    <w:rsid w:val="00F73563"/>
    <w:rsid w:val="00F83CD5"/>
    <w:rsid w:val="00FA0CDC"/>
    <w:rsid w:val="00FD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BA3320"/>
    <w:pPr>
      <w:spacing w:before="120" w:after="120"/>
      <w:outlineLvl w:val="0"/>
    </w:pPr>
    <w:rPr>
      <w:rFonts w:ascii="Arial" w:eastAsia="Calibri" w:hAnsi="Arial" w:cs="Arial"/>
      <w:b/>
      <w:color w:val="FF1F64"/>
      <w:kern w:val="0"/>
      <w:sz w:val="28"/>
      <w:szCs w:val="36"/>
      <w14:ligatures w14:val="none"/>
    </w:rPr>
  </w:style>
  <w:style w:type="paragraph" w:styleId="Heading3">
    <w:name w:val="heading 3"/>
    <w:basedOn w:val="Normal"/>
    <w:next w:val="1bodycopy10pt"/>
    <w:link w:val="Heading3Char"/>
    <w:uiPriority w:val="9"/>
    <w:qFormat/>
    <w:rsid w:val="00BA3320"/>
    <w:pPr>
      <w:keepNext/>
      <w:keepLines/>
      <w:spacing w:before="120" w:after="120" w:line="259" w:lineRule="auto"/>
      <w:outlineLvl w:val="2"/>
    </w:pPr>
    <w:rPr>
      <w:rFonts w:ascii="Arial" w:eastAsia="MS Gothic" w:hAnsi="Arial" w:cs="Arial"/>
      <w:b/>
      <w:bCs/>
      <w:color w:val="7F7F7F"/>
      <w:kern w:val="0"/>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styleId="UnresolvedMention">
    <w:name w:val="Unresolved Mention"/>
    <w:basedOn w:val="DefaultParagraphFont"/>
    <w:uiPriority w:val="99"/>
    <w:semiHidden/>
    <w:unhideWhenUsed/>
    <w:rsid w:val="00A83013"/>
    <w:rPr>
      <w:color w:val="605E5C"/>
      <w:shd w:val="clear" w:color="auto" w:fill="E1DFDD"/>
    </w:rPr>
  </w:style>
  <w:style w:type="paragraph" w:customStyle="1" w:styleId="1bodycopy10pt">
    <w:name w:val="1 body copy 10pt"/>
    <w:basedOn w:val="Normal"/>
    <w:link w:val="1bodycopy10ptChar"/>
    <w:qFormat/>
    <w:rsid w:val="00DE55FF"/>
    <w:pPr>
      <w:spacing w:after="120"/>
    </w:pPr>
    <w:rPr>
      <w:rFonts w:ascii="Arial" w:eastAsia="MS Mincho" w:hAnsi="Arial" w:cs="Times New Roman"/>
      <w:kern w:val="0"/>
      <w:sz w:val="20"/>
      <w:lang w:val="en-US"/>
      <w14:ligatures w14:val="none"/>
    </w:rPr>
  </w:style>
  <w:style w:type="paragraph" w:customStyle="1" w:styleId="4Bulletedcopyblue">
    <w:name w:val="4 Bulleted copy blue"/>
    <w:basedOn w:val="Normal"/>
    <w:qFormat/>
    <w:rsid w:val="00DE55FF"/>
    <w:pPr>
      <w:numPr>
        <w:numId w:val="3"/>
      </w:numPr>
      <w:spacing w:after="120"/>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DE55FF"/>
    <w:rPr>
      <w:rFonts w:ascii="Arial" w:eastAsia="MS Mincho" w:hAnsi="Arial" w:cs="Times New Roman"/>
      <w:kern w:val="0"/>
      <w:sz w:val="20"/>
      <w:lang w:val="en-US"/>
      <w14:ligatures w14:val="none"/>
    </w:rPr>
  </w:style>
  <w:style w:type="paragraph" w:customStyle="1" w:styleId="Subhead2">
    <w:name w:val="Subhead 2"/>
    <w:basedOn w:val="1bodycopy10pt"/>
    <w:next w:val="1bodycopy10pt"/>
    <w:link w:val="Subhead2Char"/>
    <w:qFormat/>
    <w:rsid w:val="00DE55FF"/>
    <w:pPr>
      <w:spacing w:before="240"/>
    </w:pPr>
    <w:rPr>
      <w:b/>
      <w:color w:val="12263F"/>
      <w:sz w:val="24"/>
    </w:rPr>
  </w:style>
  <w:style w:type="character" w:customStyle="1" w:styleId="Subhead2Char">
    <w:name w:val="Subhead 2 Char"/>
    <w:link w:val="Subhead2"/>
    <w:rsid w:val="00DE55FF"/>
    <w:rPr>
      <w:rFonts w:ascii="Arial" w:eastAsia="MS Mincho" w:hAnsi="Arial" w:cs="Times New Roman"/>
      <w:b/>
      <w:color w:val="12263F"/>
      <w:kern w:val="0"/>
      <w:lang w:val="en-US"/>
      <w14:ligatures w14:val="none"/>
    </w:rPr>
  </w:style>
  <w:style w:type="paragraph" w:customStyle="1" w:styleId="6Abstract">
    <w:name w:val="6 Abstract"/>
    <w:qFormat/>
    <w:rsid w:val="00DE55FF"/>
    <w:pPr>
      <w:spacing w:after="240" w:line="259" w:lineRule="auto"/>
    </w:pPr>
    <w:rPr>
      <w:rFonts w:ascii="Arial" w:eastAsia="MS Mincho" w:hAnsi="Arial" w:cs="Times New Roman"/>
      <w:kern w:val="0"/>
      <w:sz w:val="28"/>
      <w:szCs w:val="28"/>
      <w:lang w:val="en-US"/>
      <w14:ligatures w14:val="none"/>
    </w:rPr>
  </w:style>
  <w:style w:type="character" w:customStyle="1" w:styleId="Heading1Char">
    <w:name w:val="Heading 1 Char"/>
    <w:basedOn w:val="DefaultParagraphFont"/>
    <w:link w:val="Heading1"/>
    <w:uiPriority w:val="8"/>
    <w:rsid w:val="00BA3320"/>
    <w:rPr>
      <w:rFonts w:ascii="Arial" w:eastAsia="Calibri" w:hAnsi="Arial" w:cs="Arial"/>
      <w:b/>
      <w:color w:val="FF1F64"/>
      <w:kern w:val="0"/>
      <w:sz w:val="28"/>
      <w:szCs w:val="36"/>
      <w14:ligatures w14:val="none"/>
    </w:rPr>
  </w:style>
  <w:style w:type="character" w:customStyle="1" w:styleId="Heading3Char">
    <w:name w:val="Heading 3 Char"/>
    <w:basedOn w:val="DefaultParagraphFont"/>
    <w:link w:val="Heading3"/>
    <w:uiPriority w:val="9"/>
    <w:rsid w:val="00BA3320"/>
    <w:rPr>
      <w:rFonts w:ascii="Arial" w:eastAsia="MS Gothic" w:hAnsi="Arial" w:cs="Arial"/>
      <w:b/>
      <w:bCs/>
      <w:color w:val="7F7F7F"/>
      <w:kern w:val="0"/>
      <w:szCs w:val="32"/>
      <w:lang w:val="en-US"/>
      <w14:ligatures w14:val="none"/>
    </w:rPr>
  </w:style>
  <w:style w:type="character" w:styleId="Strong">
    <w:name w:val="Strong"/>
    <w:uiPriority w:val="22"/>
    <w:qFormat/>
    <w:rsid w:val="00BA3320"/>
    <w:rPr>
      <w:rFonts w:ascii="Arial" w:hAnsi="Arial"/>
      <w:b/>
      <w:bCs/>
      <w:sz w:val="22"/>
    </w:rPr>
  </w:style>
  <w:style w:type="paragraph" w:customStyle="1" w:styleId="Tablebodycopy">
    <w:name w:val="Table body copy"/>
    <w:basedOn w:val="1bodycopy10pt"/>
    <w:qFormat/>
    <w:rsid w:val="00BA3320"/>
    <w:pPr>
      <w:keepLines/>
      <w:spacing w:after="60"/>
      <w:textboxTightWrap w:val="allLines"/>
    </w:pPr>
  </w:style>
  <w:style w:type="paragraph" w:customStyle="1" w:styleId="Tablecopybulleted">
    <w:name w:val="Table copy bulleted"/>
    <w:basedOn w:val="Tablebodycopy"/>
    <w:qFormat/>
    <w:rsid w:val="00BA3320"/>
    <w:pPr>
      <w:numPr>
        <w:numId w:val="7"/>
      </w:numPr>
      <w:tabs>
        <w:tab w:val="num" w:pos="360"/>
      </w:tabs>
      <w:ind w:left="0" w:firstLine="0"/>
    </w:pPr>
  </w:style>
  <w:style w:type="paragraph" w:styleId="TOC1">
    <w:name w:val="toc 1"/>
    <w:basedOn w:val="Normal"/>
    <w:next w:val="Normal"/>
    <w:autoRedefine/>
    <w:uiPriority w:val="39"/>
    <w:semiHidden/>
    <w:unhideWhenUsed/>
    <w:rsid w:val="00BA3320"/>
    <w:pPr>
      <w:spacing w:after="100"/>
    </w:pPr>
  </w:style>
  <w:style w:type="paragraph" w:styleId="Revision">
    <w:name w:val="Revision"/>
    <w:hidden/>
    <w:uiPriority w:val="99"/>
    <w:semiHidden/>
    <w:rsid w:val="00BF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preventing-and-tackling-bullying" TargetMode="External"/><Relationship Id="rId26" Type="http://schemas.openxmlformats.org/officeDocument/2006/relationships/hyperlink" Target="https://www.saferinternet.org.uk/advice-centre/parents-and-carers/what-are-issues" TargetMode="External"/><Relationship Id="rId39" Type="http://schemas.openxmlformats.org/officeDocument/2006/relationships/footer" Target="footer1.xml"/><Relationship Id="rId21" Type="http://schemas.openxmlformats.org/officeDocument/2006/relationships/hyperlink" Target="https://www.gov.uk/government/publications/protecting-children-from-radicalisation-the-prevent-duty"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searching-screening-and-confiscation" TargetMode="External"/><Relationship Id="rId29" Type="http://schemas.openxmlformats.org/officeDocument/2006/relationships/hyperlink" Target="https://www.gov.uk/government/publications/national-curriculum-in-england-computing-programmes-of-study/national-curriculum-in-england-computing-programmes-of-stud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pga/2010/15/contents" TargetMode="External"/><Relationship Id="rId32" Type="http://schemas.openxmlformats.org/officeDocument/2006/relationships/hyperlink" Target="https://schoolleaders.thekeysupport.com/uid/66a1d83e-2fb9-411e-91f1-fe52a09d16d1/" TargetMode="External"/><Relationship Id="rId37" Type="http://schemas.openxmlformats.org/officeDocument/2006/relationships/hyperlink" Target="https://360safe.org.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legislation.gov.uk/ukpga/2006/40/contents" TargetMode="External"/><Relationship Id="rId28" Type="http://schemas.openxmlformats.org/officeDocument/2006/relationships/hyperlink" Target="https://www.childnet.com/resources/parents-and-carers-resource-sheet" TargetMode="External"/><Relationship Id="rId36"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19" Type="http://schemas.openxmlformats.org/officeDocument/2006/relationships/hyperlink" Target="https://www.gov.uk/government/publications/relationships-education-relationships-and-sex-education-rse-and-health-education" TargetMode="External"/><Relationship Id="rId31" Type="http://schemas.openxmlformats.org/officeDocument/2006/relationships/hyperlink" Target="https://schoolleaders.thekeysupport.com/uid/8b76f587-7bf6-4994-abf0-43850c6e8d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svg"/><Relationship Id="rId22" Type="http://schemas.openxmlformats.org/officeDocument/2006/relationships/hyperlink" Target="https://www.legislation.gov.uk/ukpga/1996/56/contents" TargetMode="External"/><Relationship Id="rId27" Type="http://schemas.openxmlformats.org/officeDocument/2006/relationships/hyperlink" Target="http://www.childnet.com/parents-and-carers/hot-topics" TargetMode="External"/><Relationship Id="rId30" Type="http://schemas.openxmlformats.org/officeDocument/2006/relationships/hyperlink" Target="https://www.gov.uk/government/publications/relationships-education-relationships-and-sex-education-rse-and-health-education" TargetMode="External"/><Relationship Id="rId35" Type="http://schemas.openxmlformats.org/officeDocument/2006/relationships/hyperlink" Target="https://www.gov.uk/government/publications/searching-screening-and-confisca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svg"/><Relationship Id="rId17" Type="http://schemas.openxmlformats.org/officeDocument/2006/relationships/hyperlink" Target="https://www.gov.uk/government/publications/teaching-online-safety-in-schools" TargetMode="External"/><Relationship Id="rId25" Type="http://schemas.openxmlformats.org/officeDocument/2006/relationships/hyperlink" Target="http://www.legislation.gov.uk/ukpga/2011/21/contents/enacted"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4" ma:contentTypeDescription="Create a new document." ma:contentTypeScope="" ma:versionID="8dfe340c92746186bbf9989f99477f26">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1f58bccaf1ce6374bae517f148d90a0f"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57762-0E26-458A-974B-8A52906AC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aa785-34d3-4717-849c-b4bbcdb571b8"/>
    <ds:schemaRef ds:uri="b40b5855-9afa-4047-9f5b-e36674637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3.xml><?xml version="1.0" encoding="utf-8"?>
<ds:datastoreItem xmlns:ds="http://schemas.openxmlformats.org/officeDocument/2006/customXml" ds:itemID="{3FC41FAD-52A5-48E9-94B8-011BA3F740B0}">
  <ds:schemaRefs>
    <ds:schemaRef ds:uri="http://schemas.microsoft.com/office/2006/metadata/properties"/>
    <ds:schemaRef ds:uri="a30aa785-34d3-4717-849c-b4bbcdb571b8"/>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40b5855-9afa-4047-9f5b-e36674637d50"/>
    <ds:schemaRef ds:uri="http://purl.org/dc/dcmitype/"/>
    <ds:schemaRef ds:uri="http://purl.org/dc/terms/"/>
  </ds:schemaRefs>
</ds:datastoreItem>
</file>

<file path=customXml/itemProps4.xml><?xml version="1.0" encoding="utf-8"?>
<ds:datastoreItem xmlns:ds="http://schemas.openxmlformats.org/officeDocument/2006/customXml" ds:itemID="{FFE6E6A1-AF03-44C1-8B22-D74F4B8D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4475</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Heather Culling</cp:lastModifiedBy>
  <cp:revision>2</cp:revision>
  <dcterms:created xsi:type="dcterms:W3CDTF">2024-11-14T09:49:00Z</dcterms:created>
  <dcterms:modified xsi:type="dcterms:W3CDTF">2024-11-14T09:49:00Z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